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Ind w:w="-34" w:type="dxa"/>
        <w:shd w:val="clear" w:color="auto" w:fill="FFFFFF"/>
        <w:tblCellMar>
          <w:left w:w="0" w:type="dxa"/>
          <w:right w:w="0" w:type="dxa"/>
        </w:tblCellMar>
        <w:tblLook w:val="04A0" w:firstRow="1" w:lastRow="0" w:firstColumn="1" w:lastColumn="0" w:noHBand="0" w:noVBand="1"/>
      </w:tblPr>
      <w:tblGrid>
        <w:gridCol w:w="9708"/>
        <w:gridCol w:w="222"/>
      </w:tblGrid>
      <w:tr w:rsidR="003A67A4" w14:paraId="6D03E966" w14:textId="77777777" w:rsidTr="003A67A4">
        <w:trPr>
          <w:trHeight w:val="695"/>
        </w:trPr>
        <w:tc>
          <w:tcPr>
            <w:tcW w:w="9708" w:type="dxa"/>
            <w:shd w:val="clear" w:color="auto" w:fill="FFFFFF"/>
            <w:tcMar>
              <w:top w:w="0" w:type="dxa"/>
              <w:left w:w="108" w:type="dxa"/>
              <w:bottom w:w="0" w:type="dxa"/>
              <w:right w:w="108" w:type="dxa"/>
            </w:tcMar>
            <w:vAlign w:val="bottom"/>
            <w:hideMark/>
          </w:tcPr>
          <w:tbl>
            <w:tblPr>
              <w:tblW w:w="9436" w:type="dxa"/>
              <w:jc w:val="center"/>
              <w:tblLook w:val="01E0" w:firstRow="1" w:lastRow="1" w:firstColumn="1" w:lastColumn="1" w:noHBand="0" w:noVBand="0"/>
            </w:tblPr>
            <w:tblGrid>
              <w:gridCol w:w="4341"/>
              <w:gridCol w:w="5095"/>
            </w:tblGrid>
            <w:tr w:rsidR="003A67A4" w14:paraId="1C1C6ACD" w14:textId="77777777">
              <w:trPr>
                <w:trHeight w:val="1318"/>
                <w:jc w:val="center"/>
              </w:trPr>
              <w:tc>
                <w:tcPr>
                  <w:tcW w:w="4341" w:type="dxa"/>
                </w:tcPr>
                <w:p w14:paraId="554EA96A" w14:textId="77777777" w:rsidR="003A67A4" w:rsidRDefault="003A67A4">
                  <w:pPr>
                    <w:spacing w:after="0" w:line="240" w:lineRule="auto"/>
                    <w:ind w:right="49"/>
                    <w:jc w:val="center"/>
                    <w:rPr>
                      <w:rFonts w:ascii="Times New Roman" w:hAnsi="Times New Roman"/>
                      <w:sz w:val="24"/>
                      <w:lang w:val="pt-BR"/>
                    </w:rPr>
                  </w:pPr>
                  <w:r>
                    <w:rPr>
                      <w:rFonts w:ascii="Times New Roman" w:hAnsi="Times New Roman"/>
                      <w:sz w:val="24"/>
                      <w:lang w:val="pt-BR"/>
                    </w:rPr>
                    <w:t xml:space="preserve">PHÒNG GD&amp;ĐT </w:t>
                  </w:r>
                  <w:r w:rsidR="00045ECC">
                    <w:rPr>
                      <w:rFonts w:ascii="Times New Roman" w:hAnsi="Times New Roman"/>
                      <w:sz w:val="24"/>
                      <w:lang w:val="pt-BR"/>
                    </w:rPr>
                    <w:t>VĂN GIANG</w:t>
                  </w:r>
                </w:p>
                <w:p w14:paraId="45C6283D" w14:textId="7376740B" w:rsidR="003A67A4" w:rsidRDefault="003A67A4">
                  <w:pPr>
                    <w:spacing w:after="0" w:line="240" w:lineRule="auto"/>
                    <w:ind w:right="49"/>
                    <w:jc w:val="center"/>
                    <w:rPr>
                      <w:rFonts w:ascii="Times New Roman Bold" w:hAnsi="Times New Roman Bold"/>
                      <w:spacing w:val="-16"/>
                      <w:sz w:val="26"/>
                      <w:szCs w:val="26"/>
                      <w:lang w:val="pt-BR"/>
                    </w:rPr>
                  </w:pPr>
                  <w:r>
                    <w:rPr>
                      <w:rFonts w:ascii="Times New Roman Bold" w:hAnsi="Times New Roman Bold"/>
                      <w:b/>
                      <w:spacing w:val="-16"/>
                      <w:sz w:val="26"/>
                      <w:szCs w:val="26"/>
                      <w:lang w:val="pt-BR"/>
                    </w:rPr>
                    <w:t xml:space="preserve">TRƯỜNG TIỂU HỌC </w:t>
                  </w:r>
                  <w:r w:rsidR="00006F1C">
                    <w:rPr>
                      <w:rFonts w:ascii="Times New Roman Bold" w:hAnsi="Times New Roman Bold"/>
                      <w:b/>
                      <w:spacing w:val="-16"/>
                      <w:sz w:val="26"/>
                      <w:szCs w:val="26"/>
                      <w:lang w:val="pt-BR"/>
                    </w:rPr>
                    <w:t>LIÊN NGHĨA</w:t>
                  </w:r>
                </w:p>
                <w:p w14:paraId="5E02991B" w14:textId="77777777" w:rsidR="003A67A4" w:rsidRDefault="003A67A4">
                  <w:pPr>
                    <w:spacing w:after="0" w:line="240" w:lineRule="auto"/>
                    <w:ind w:right="49"/>
                    <w:jc w:val="center"/>
                    <w:rPr>
                      <w:rFonts w:ascii="Times New Roman" w:hAnsi="Times New Roman"/>
                      <w:b/>
                      <w:sz w:val="8"/>
                      <w:szCs w:val="26"/>
                      <w:lang w:val="pt-BR"/>
                    </w:rPr>
                  </w:pPr>
                </w:p>
                <w:p w14:paraId="24B87EB2" w14:textId="77777777" w:rsidR="003A67A4" w:rsidRDefault="003A67A4">
                  <w:pPr>
                    <w:spacing w:after="0" w:line="240" w:lineRule="auto"/>
                    <w:ind w:right="49"/>
                    <w:jc w:val="center"/>
                    <w:rPr>
                      <w:rFonts w:ascii="Times New Roman" w:hAnsi="Times New Roman"/>
                      <w:sz w:val="20"/>
                      <w:szCs w:val="26"/>
                      <w:lang w:val="nl-NL"/>
                    </w:rPr>
                  </w:pPr>
                  <w:r>
                    <w:rPr>
                      <w:noProof/>
                    </w:rPr>
                    <mc:AlternateContent>
                      <mc:Choice Requires="wps">
                        <w:drawing>
                          <wp:anchor distT="4294967294" distB="4294967294" distL="114300" distR="114300" simplePos="0" relativeHeight="251656704" behindDoc="0" locked="0" layoutInCell="1" allowOverlap="1" wp14:anchorId="4E55FF8D" wp14:editId="5439A375">
                            <wp:simplePos x="0" y="0"/>
                            <wp:positionH relativeFrom="column">
                              <wp:posOffset>860425</wp:posOffset>
                            </wp:positionH>
                            <wp:positionV relativeFrom="paragraph">
                              <wp:posOffset>19049</wp:posOffset>
                            </wp:positionV>
                            <wp:extent cx="723265" cy="0"/>
                            <wp:effectExtent l="0" t="0" r="196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53D1A8" id="Straight Connector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75pt,1.5pt" to="12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VWHAIAADU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"/>
                        </w:pict>
                      </mc:Fallback>
                    </mc:AlternateContent>
                  </w:r>
                </w:p>
                <w:p w14:paraId="54E13CFE" w14:textId="77777777" w:rsidR="003A67A4" w:rsidRDefault="003A67A4">
                  <w:pPr>
                    <w:spacing w:after="0" w:line="240" w:lineRule="auto"/>
                    <w:ind w:right="49"/>
                    <w:jc w:val="center"/>
                    <w:rPr>
                      <w:rFonts w:ascii="Times New Roman" w:hAnsi="Times New Roman"/>
                      <w:iCs/>
                      <w:lang w:val="pt-BR"/>
                    </w:rPr>
                  </w:pPr>
                  <w:r>
                    <w:rPr>
                      <w:rFonts w:ascii="Times New Roman" w:hAnsi="Times New Roman"/>
                      <w:sz w:val="26"/>
                      <w:szCs w:val="26"/>
                      <w:lang w:val="vi-VN"/>
                    </w:rPr>
                    <w:t>Số</w:t>
                  </w:r>
                  <w:r>
                    <w:rPr>
                      <w:rFonts w:ascii="Times New Roman" w:hAnsi="Times New Roman"/>
                      <w:sz w:val="26"/>
                      <w:szCs w:val="26"/>
                      <w:lang w:val="pt-BR"/>
                    </w:rPr>
                    <w:t xml:space="preserve">:   </w:t>
                  </w:r>
                  <w:r>
                    <w:rPr>
                      <w:rFonts w:ascii="Times New Roman" w:hAnsi="Times New Roman"/>
                      <w:sz w:val="26"/>
                      <w:szCs w:val="26"/>
                      <w:lang w:val="vi-VN"/>
                    </w:rPr>
                    <w:t>/</w:t>
                  </w:r>
                  <w:r>
                    <w:rPr>
                      <w:rFonts w:ascii="Times New Roman" w:hAnsi="Times New Roman"/>
                      <w:sz w:val="26"/>
                      <w:szCs w:val="26"/>
                      <w:lang w:val="pt-BR"/>
                    </w:rPr>
                    <w:t>KH- THTT</w:t>
                  </w:r>
                </w:p>
              </w:tc>
              <w:tc>
                <w:tcPr>
                  <w:tcW w:w="5095" w:type="dxa"/>
                </w:tcPr>
                <w:p w14:paraId="5FEDBD4E" w14:textId="77777777" w:rsidR="003A67A4" w:rsidRDefault="003A67A4">
                  <w:pPr>
                    <w:spacing w:after="0" w:line="240" w:lineRule="auto"/>
                    <w:ind w:right="49"/>
                    <w:jc w:val="center"/>
                    <w:rPr>
                      <w:rFonts w:ascii="Times New Roman Bold" w:hAnsi="Times New Roman Bold"/>
                      <w:b/>
                      <w:bCs/>
                      <w:spacing w:val="-6"/>
                      <w:sz w:val="24"/>
                      <w:lang w:val="vi-VN"/>
                    </w:rPr>
                  </w:pPr>
                  <w:r>
                    <w:rPr>
                      <w:rFonts w:ascii="Times New Roman Bold" w:hAnsi="Times New Roman Bold"/>
                      <w:b/>
                      <w:bCs/>
                      <w:spacing w:val="-6"/>
                      <w:sz w:val="24"/>
                      <w:lang w:val="vi-VN"/>
                    </w:rPr>
                    <w:t>CỘNG HOÀ XÃ HỘI CHỦ NGHĨA VIỆT NAM</w:t>
                  </w:r>
                </w:p>
                <w:p w14:paraId="3E843BCB" w14:textId="77777777" w:rsidR="003A67A4" w:rsidRDefault="003A67A4">
                  <w:pPr>
                    <w:spacing w:after="0" w:line="240" w:lineRule="auto"/>
                    <w:ind w:right="51"/>
                    <w:jc w:val="center"/>
                    <w:rPr>
                      <w:rFonts w:ascii="Times New Roman" w:hAnsi="Times New Roman"/>
                      <w:b/>
                      <w:bCs/>
                      <w:sz w:val="26"/>
                      <w:szCs w:val="26"/>
                      <w:lang w:val="vi-VN"/>
                    </w:rPr>
                  </w:pPr>
                  <w:r>
                    <w:rPr>
                      <w:noProof/>
                    </w:rPr>
                    <mc:AlternateContent>
                      <mc:Choice Requires="wps">
                        <w:drawing>
                          <wp:anchor distT="4294967294" distB="4294967294" distL="114300" distR="114300" simplePos="0" relativeHeight="251657728" behindDoc="0" locked="0" layoutInCell="1" allowOverlap="1" wp14:anchorId="4240942C" wp14:editId="42813F90">
                            <wp:simplePos x="0" y="0"/>
                            <wp:positionH relativeFrom="column">
                              <wp:posOffset>586740</wp:posOffset>
                            </wp:positionH>
                            <wp:positionV relativeFrom="paragraph">
                              <wp:posOffset>176529</wp:posOffset>
                            </wp:positionV>
                            <wp:extent cx="1966595" cy="0"/>
                            <wp:effectExtent l="0" t="0" r="336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182BCA" id="Straight Connector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pt,13.9pt" to="201.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AF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"/>
                        </w:pict>
                      </mc:Fallback>
                    </mc:AlternateContent>
                  </w:r>
                  <w:r>
                    <w:rPr>
                      <w:rFonts w:ascii="Times New Roman" w:hAnsi="Times New Roman"/>
                      <w:b/>
                      <w:bCs/>
                      <w:sz w:val="26"/>
                      <w:szCs w:val="26"/>
                      <w:lang w:val="vi-VN"/>
                    </w:rPr>
                    <w:t>Độc lập - Tự do - Hạnh phúc</w:t>
                  </w:r>
                </w:p>
                <w:p w14:paraId="71F6A825" w14:textId="77777777" w:rsidR="003A67A4" w:rsidRDefault="003A67A4">
                  <w:pPr>
                    <w:spacing w:after="0" w:line="240" w:lineRule="auto"/>
                    <w:ind w:right="51"/>
                    <w:jc w:val="center"/>
                    <w:rPr>
                      <w:rFonts w:ascii="Times New Roman" w:hAnsi="Times New Roman"/>
                      <w:spacing w:val="-6"/>
                      <w:sz w:val="26"/>
                      <w:szCs w:val="26"/>
                    </w:rPr>
                  </w:pPr>
                </w:p>
                <w:p w14:paraId="1E9D85A2" w14:textId="5F7582BD" w:rsidR="003A67A4" w:rsidRDefault="00006F1C" w:rsidP="00006F1C">
                  <w:pPr>
                    <w:spacing w:after="0" w:line="240" w:lineRule="auto"/>
                    <w:ind w:right="51"/>
                    <w:jc w:val="right"/>
                    <w:rPr>
                      <w:rFonts w:ascii="Times New Roman" w:hAnsi="Times New Roman"/>
                      <w:spacing w:val="-6"/>
                      <w:sz w:val="26"/>
                      <w:szCs w:val="26"/>
                    </w:rPr>
                  </w:pPr>
                  <w:r>
                    <w:rPr>
                      <w:rFonts w:ascii="Times New Roman" w:hAnsi="Times New Roman"/>
                      <w:i/>
                      <w:iCs/>
                      <w:sz w:val="26"/>
                      <w:szCs w:val="26"/>
                    </w:rPr>
                    <w:t>Liên Nghĩa</w:t>
                  </w:r>
                  <w:r w:rsidR="003A67A4">
                    <w:rPr>
                      <w:rFonts w:ascii="Times New Roman" w:hAnsi="Times New Roman"/>
                      <w:i/>
                      <w:iCs/>
                      <w:sz w:val="26"/>
                      <w:szCs w:val="26"/>
                      <w:lang w:val="vi-VN"/>
                    </w:rPr>
                    <w:t xml:space="preserve">, ngày </w:t>
                  </w:r>
                  <w:r>
                    <w:rPr>
                      <w:rFonts w:ascii="Times New Roman" w:hAnsi="Times New Roman"/>
                      <w:i/>
                      <w:iCs/>
                      <w:sz w:val="26"/>
                      <w:szCs w:val="26"/>
                    </w:rPr>
                    <w:t xml:space="preserve">26 </w:t>
                  </w:r>
                  <w:r w:rsidR="003A67A4">
                    <w:rPr>
                      <w:rFonts w:ascii="Times New Roman" w:hAnsi="Times New Roman"/>
                      <w:i/>
                      <w:iCs/>
                      <w:sz w:val="26"/>
                      <w:szCs w:val="26"/>
                    </w:rPr>
                    <w:t xml:space="preserve"> </w:t>
                  </w:r>
                  <w:r w:rsidR="003A67A4">
                    <w:rPr>
                      <w:rFonts w:ascii="Times New Roman" w:hAnsi="Times New Roman"/>
                      <w:i/>
                      <w:iCs/>
                      <w:sz w:val="26"/>
                      <w:szCs w:val="26"/>
                      <w:lang w:val="vi-VN"/>
                    </w:rPr>
                    <w:t xml:space="preserve">tháng </w:t>
                  </w:r>
                  <w:r w:rsidR="001E2298">
                    <w:rPr>
                      <w:rFonts w:ascii="Times New Roman" w:hAnsi="Times New Roman"/>
                      <w:i/>
                      <w:iCs/>
                      <w:sz w:val="26"/>
                      <w:szCs w:val="26"/>
                    </w:rPr>
                    <w:t>10</w:t>
                  </w:r>
                  <w:r w:rsidR="003A67A4">
                    <w:rPr>
                      <w:rFonts w:ascii="Times New Roman" w:hAnsi="Times New Roman"/>
                      <w:i/>
                      <w:iCs/>
                      <w:sz w:val="26"/>
                      <w:szCs w:val="26"/>
                      <w:lang w:val="vi-VN"/>
                    </w:rPr>
                    <w:t xml:space="preserve"> năm 20</w:t>
                  </w:r>
                  <w:r w:rsidR="003A67A4">
                    <w:rPr>
                      <w:rFonts w:ascii="Times New Roman" w:hAnsi="Times New Roman"/>
                      <w:i/>
                      <w:iCs/>
                      <w:sz w:val="26"/>
                      <w:szCs w:val="26"/>
                    </w:rPr>
                    <w:t>2</w:t>
                  </w:r>
                  <w:r w:rsidR="001E2298">
                    <w:rPr>
                      <w:rFonts w:ascii="Times New Roman" w:hAnsi="Times New Roman"/>
                      <w:i/>
                      <w:iCs/>
                      <w:sz w:val="26"/>
                      <w:szCs w:val="26"/>
                    </w:rPr>
                    <w:t>2</w:t>
                  </w:r>
                </w:p>
              </w:tc>
            </w:tr>
          </w:tbl>
          <w:p w14:paraId="0939F0E0" w14:textId="77777777" w:rsidR="003A67A4" w:rsidRDefault="003A67A4">
            <w:pPr>
              <w:spacing w:after="0" w:line="240" w:lineRule="auto"/>
              <w:jc w:val="center"/>
              <w:textAlignment w:val="baseline"/>
              <w:rPr>
                <w:rFonts w:ascii="Times New Roman" w:eastAsia="Times New Roman" w:hAnsi="Times New Roman"/>
                <w:color w:val="000000"/>
                <w:sz w:val="28"/>
                <w:szCs w:val="28"/>
              </w:rPr>
            </w:pPr>
          </w:p>
        </w:tc>
        <w:tc>
          <w:tcPr>
            <w:tcW w:w="222" w:type="dxa"/>
            <w:shd w:val="clear" w:color="auto" w:fill="FFFFFF"/>
            <w:tcMar>
              <w:top w:w="0" w:type="dxa"/>
              <w:left w:w="108" w:type="dxa"/>
              <w:bottom w:w="0" w:type="dxa"/>
              <w:right w:w="108" w:type="dxa"/>
            </w:tcMar>
            <w:vAlign w:val="bottom"/>
          </w:tcPr>
          <w:p w14:paraId="0EDA6FE9" w14:textId="77777777" w:rsidR="003A67A4" w:rsidRDefault="003A67A4">
            <w:pPr>
              <w:spacing w:after="0" w:line="240" w:lineRule="auto"/>
              <w:ind w:left="34"/>
              <w:jc w:val="center"/>
              <w:textAlignment w:val="baseline"/>
              <w:rPr>
                <w:rFonts w:ascii="Times New Roman" w:eastAsia="Times New Roman" w:hAnsi="Times New Roman"/>
                <w:color w:val="000000"/>
                <w:sz w:val="28"/>
                <w:szCs w:val="28"/>
              </w:rPr>
            </w:pPr>
          </w:p>
        </w:tc>
      </w:tr>
    </w:tbl>
    <w:p w14:paraId="4A1DF141" w14:textId="77777777" w:rsidR="003A67A4" w:rsidRDefault="003A67A4" w:rsidP="003A67A4">
      <w:pPr>
        <w:shd w:val="clear" w:color="auto" w:fill="FFFFFF"/>
        <w:spacing w:after="0" w:line="360" w:lineRule="atLeast"/>
        <w:textAlignment w:val="baseline"/>
        <w:outlineLvl w:val="1"/>
        <w:rPr>
          <w:rFonts w:ascii="Times New Roman" w:eastAsia="Times New Roman" w:hAnsi="Times New Roman"/>
          <w:b/>
          <w:color w:val="000000"/>
          <w:sz w:val="12"/>
          <w:szCs w:val="28"/>
        </w:rPr>
      </w:pPr>
    </w:p>
    <w:p w14:paraId="79BD268C" w14:textId="77777777" w:rsidR="003A67A4" w:rsidRDefault="003A67A4" w:rsidP="00015D6C">
      <w:pPr>
        <w:shd w:val="clear" w:color="auto" w:fill="FFFFFF"/>
        <w:spacing w:after="0"/>
        <w:jc w:val="center"/>
        <w:textAlignment w:val="baseline"/>
        <w:outlineLvl w:val="1"/>
        <w:rPr>
          <w:rFonts w:ascii="Times New Roman" w:eastAsia="Times New Roman" w:hAnsi="Times New Roman"/>
          <w:color w:val="000000"/>
          <w:sz w:val="28"/>
          <w:szCs w:val="28"/>
        </w:rPr>
      </w:pPr>
      <w:r>
        <w:rPr>
          <w:rFonts w:ascii="Times New Roman" w:eastAsia="Times New Roman" w:hAnsi="Times New Roman"/>
          <w:b/>
          <w:color w:val="000000"/>
          <w:sz w:val="28"/>
          <w:szCs w:val="28"/>
        </w:rPr>
        <w:t>KẾ HOẠCH</w:t>
      </w:r>
    </w:p>
    <w:p w14:paraId="687CC430" w14:textId="77777777" w:rsidR="003A67A4" w:rsidRDefault="003A67A4" w:rsidP="00015D6C">
      <w:pPr>
        <w:shd w:val="clear" w:color="auto" w:fill="FFFFFF"/>
        <w:spacing w:after="0"/>
        <w:jc w:val="center"/>
        <w:textAlignment w:val="baseline"/>
        <w:outlineLvl w:val="1"/>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Thực hiện nhiệm vụ giáo dục chính trị và công tác học sinh </w:t>
      </w:r>
    </w:p>
    <w:p w14:paraId="157F650B" w14:textId="1FD983CD" w:rsidR="003A67A4" w:rsidRDefault="00C538B8" w:rsidP="00015D6C">
      <w:pPr>
        <w:shd w:val="clear" w:color="auto" w:fill="FFFFFF"/>
        <w:spacing w:after="0"/>
        <w:jc w:val="center"/>
        <w:textAlignment w:val="baseline"/>
        <w:outlineLvl w:val="1"/>
        <w:rPr>
          <w:rFonts w:ascii="Times New Roman" w:eastAsia="Times New Roman" w:hAnsi="Times New Roman"/>
          <w:b/>
          <w:color w:val="000000"/>
          <w:sz w:val="28"/>
          <w:szCs w:val="28"/>
        </w:rPr>
      </w:pPr>
      <w:r>
        <w:rPr>
          <w:noProof/>
        </w:rPr>
        <mc:AlternateContent>
          <mc:Choice Requires="wps">
            <w:drawing>
              <wp:anchor distT="4294967295" distB="4294967295" distL="114300" distR="114300" simplePos="0" relativeHeight="251658752" behindDoc="0" locked="0" layoutInCell="1" allowOverlap="1" wp14:anchorId="73706082" wp14:editId="76A21621">
                <wp:simplePos x="0" y="0"/>
                <wp:positionH relativeFrom="column">
                  <wp:posOffset>2484120</wp:posOffset>
                </wp:positionH>
                <wp:positionV relativeFrom="paragraph">
                  <wp:posOffset>194310</wp:posOffset>
                </wp:positionV>
                <wp:extent cx="6667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5.6pt;margin-top:15.3pt;width:5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6HJQIAAEk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"/>
            </w:pict>
          </mc:Fallback>
        </mc:AlternateContent>
      </w:r>
      <w:r w:rsidR="003A67A4">
        <w:rPr>
          <w:rFonts w:ascii="Times New Roman" w:eastAsia="Times New Roman" w:hAnsi="Times New Roman"/>
          <w:b/>
          <w:color w:val="000000"/>
          <w:sz w:val="28"/>
          <w:szCs w:val="28"/>
        </w:rPr>
        <w:t>Năm học 202</w:t>
      </w:r>
      <w:r w:rsidR="001E2298">
        <w:rPr>
          <w:rFonts w:ascii="Times New Roman" w:eastAsia="Times New Roman" w:hAnsi="Times New Roman"/>
          <w:b/>
          <w:color w:val="000000"/>
          <w:sz w:val="28"/>
          <w:szCs w:val="28"/>
        </w:rPr>
        <w:t>2</w:t>
      </w:r>
      <w:r w:rsidR="003A67A4">
        <w:rPr>
          <w:rFonts w:ascii="Times New Roman" w:eastAsia="Times New Roman" w:hAnsi="Times New Roman"/>
          <w:b/>
          <w:color w:val="000000"/>
          <w:sz w:val="28"/>
          <w:szCs w:val="28"/>
        </w:rPr>
        <w:t>-202</w:t>
      </w:r>
      <w:r w:rsidR="001E2298">
        <w:rPr>
          <w:rFonts w:ascii="Times New Roman" w:eastAsia="Times New Roman" w:hAnsi="Times New Roman"/>
          <w:b/>
          <w:color w:val="000000"/>
          <w:sz w:val="28"/>
          <w:szCs w:val="28"/>
        </w:rPr>
        <w:t>3</w:t>
      </w:r>
    </w:p>
    <w:p w14:paraId="53541749" w14:textId="78C52FC4" w:rsidR="003A67A4" w:rsidRDefault="003A67A4" w:rsidP="003A67A4">
      <w:pPr>
        <w:shd w:val="clear" w:color="auto" w:fill="FFFFFF"/>
        <w:spacing w:after="0" w:line="360" w:lineRule="atLeast"/>
        <w:jc w:val="center"/>
        <w:textAlignment w:val="baseline"/>
        <w:outlineLvl w:val="1"/>
        <w:rPr>
          <w:rFonts w:ascii="Times New Roman" w:eastAsia="Times New Roman" w:hAnsi="Times New Roman"/>
          <w:b/>
          <w:color w:val="000000"/>
          <w:sz w:val="28"/>
          <w:szCs w:val="28"/>
        </w:rPr>
      </w:pPr>
      <w:bookmarkStart w:id="0" w:name="_GoBack"/>
      <w:bookmarkEnd w:id="0"/>
    </w:p>
    <w:p w14:paraId="5C0E1F83" w14:textId="01E5F460" w:rsidR="003A67A4" w:rsidRDefault="003A67A4" w:rsidP="003A67A4">
      <w:pPr>
        <w:shd w:val="clear" w:color="auto" w:fill="FFFFFF"/>
        <w:spacing w:before="120" w:after="0"/>
        <w:jc w:val="both"/>
        <w:textAlignment w:val="baseline"/>
        <w:outlineLvl w:val="1"/>
        <w:rPr>
          <w:rFonts w:ascii="Times New Roman" w:eastAsia="Times New Roman" w:hAnsi="Times New Roman"/>
          <w:i/>
          <w:color w:val="000000"/>
          <w:sz w:val="28"/>
          <w:szCs w:val="28"/>
        </w:rPr>
      </w:pPr>
      <w:r>
        <w:rPr>
          <w:rFonts w:ascii="Times New Roman" w:eastAsia="Times New Roman" w:hAnsi="Times New Roman"/>
          <w:color w:val="000000"/>
          <w:sz w:val="28"/>
          <w:szCs w:val="28"/>
        </w:rPr>
        <w:tab/>
      </w:r>
      <w:r>
        <w:rPr>
          <w:rFonts w:ascii="Times New Roman" w:eastAsia="Times New Roman" w:hAnsi="Times New Roman"/>
          <w:i/>
          <w:color w:val="000000"/>
          <w:sz w:val="28"/>
          <w:szCs w:val="28"/>
        </w:rPr>
        <w:t xml:space="preserve">Thực hiện Công văn </w:t>
      </w:r>
      <w:r>
        <w:rPr>
          <w:rFonts w:ascii="Times New Roman" w:eastAsia="Times New Roman" w:hAnsi="Times New Roman"/>
          <w:i/>
          <w:sz w:val="28"/>
          <w:szCs w:val="28"/>
        </w:rPr>
        <w:t>số 3</w:t>
      </w:r>
      <w:r w:rsidR="001E2298">
        <w:rPr>
          <w:rFonts w:ascii="Times New Roman" w:eastAsia="Times New Roman" w:hAnsi="Times New Roman"/>
          <w:i/>
          <w:sz w:val="28"/>
          <w:szCs w:val="28"/>
        </w:rPr>
        <w:t>98</w:t>
      </w:r>
      <w:r>
        <w:rPr>
          <w:rFonts w:ascii="Times New Roman" w:eastAsia="Times New Roman" w:hAnsi="Times New Roman"/>
          <w:i/>
          <w:sz w:val="28"/>
          <w:szCs w:val="28"/>
        </w:rPr>
        <w:t xml:space="preserve">/GD&amp;ĐT-CTTT ngày </w:t>
      </w:r>
      <w:r w:rsidR="001E2298">
        <w:rPr>
          <w:rFonts w:ascii="Times New Roman" w:eastAsia="Times New Roman" w:hAnsi="Times New Roman"/>
          <w:i/>
          <w:sz w:val="28"/>
          <w:szCs w:val="28"/>
        </w:rPr>
        <w:t>11</w:t>
      </w:r>
      <w:r>
        <w:rPr>
          <w:rFonts w:ascii="Times New Roman" w:eastAsia="Times New Roman" w:hAnsi="Times New Roman"/>
          <w:i/>
          <w:sz w:val="28"/>
          <w:szCs w:val="28"/>
        </w:rPr>
        <w:t>/</w:t>
      </w:r>
      <w:r w:rsidR="001E2298">
        <w:rPr>
          <w:rFonts w:ascii="Times New Roman" w:eastAsia="Times New Roman" w:hAnsi="Times New Roman"/>
          <w:i/>
          <w:sz w:val="28"/>
          <w:szCs w:val="28"/>
        </w:rPr>
        <w:t>10</w:t>
      </w:r>
      <w:r>
        <w:rPr>
          <w:rFonts w:ascii="Times New Roman" w:eastAsia="Times New Roman" w:hAnsi="Times New Roman"/>
          <w:i/>
          <w:sz w:val="28"/>
          <w:szCs w:val="28"/>
        </w:rPr>
        <w:t>/202</w:t>
      </w:r>
      <w:r w:rsidR="001E2298">
        <w:rPr>
          <w:rFonts w:ascii="Times New Roman" w:eastAsia="Times New Roman" w:hAnsi="Times New Roman"/>
          <w:i/>
          <w:sz w:val="28"/>
          <w:szCs w:val="28"/>
        </w:rPr>
        <w:t>2</w:t>
      </w:r>
      <w:r>
        <w:rPr>
          <w:rFonts w:ascii="Times New Roman" w:eastAsia="Times New Roman" w:hAnsi="Times New Roman"/>
          <w:i/>
          <w:sz w:val="28"/>
          <w:szCs w:val="28"/>
        </w:rPr>
        <w:t xml:space="preserve"> của</w:t>
      </w:r>
      <w:r>
        <w:rPr>
          <w:rFonts w:ascii="Times New Roman" w:eastAsia="Times New Roman" w:hAnsi="Times New Roman"/>
          <w:i/>
          <w:color w:val="FF0000"/>
          <w:sz w:val="28"/>
          <w:szCs w:val="28"/>
        </w:rPr>
        <w:t xml:space="preserve"> </w:t>
      </w:r>
      <w:r>
        <w:rPr>
          <w:rFonts w:ascii="Times New Roman" w:eastAsia="Times New Roman" w:hAnsi="Times New Roman"/>
          <w:i/>
          <w:color w:val="000000"/>
          <w:sz w:val="28"/>
          <w:szCs w:val="28"/>
        </w:rPr>
        <w:t xml:space="preserve">Phòng </w:t>
      </w:r>
      <w:r w:rsidR="00006F1C">
        <w:rPr>
          <w:rFonts w:ascii="Times New Roman" w:eastAsia="Times New Roman" w:hAnsi="Times New Roman"/>
          <w:i/>
          <w:color w:val="000000"/>
          <w:sz w:val="28"/>
          <w:szCs w:val="28"/>
        </w:rPr>
        <w:t>GD&amp;ĐT</w:t>
      </w:r>
      <w:r>
        <w:rPr>
          <w:rFonts w:ascii="Times New Roman" w:eastAsia="Times New Roman" w:hAnsi="Times New Roman"/>
          <w:i/>
          <w:color w:val="000000"/>
          <w:sz w:val="28"/>
          <w:szCs w:val="28"/>
        </w:rPr>
        <w:t xml:space="preserve"> Văn Giang về việc Hướng dẫn thực hiện nhiệm vụ giáo dục chính trị và công tác học sinh năm học 202</w:t>
      </w:r>
      <w:r w:rsidR="001E2298">
        <w:rPr>
          <w:rFonts w:ascii="Times New Roman" w:eastAsia="Times New Roman" w:hAnsi="Times New Roman"/>
          <w:i/>
          <w:color w:val="000000"/>
          <w:sz w:val="28"/>
          <w:szCs w:val="28"/>
        </w:rPr>
        <w:t>2</w:t>
      </w:r>
      <w:r>
        <w:rPr>
          <w:rFonts w:ascii="Times New Roman" w:eastAsia="Times New Roman" w:hAnsi="Times New Roman"/>
          <w:i/>
          <w:color w:val="000000"/>
          <w:sz w:val="28"/>
          <w:szCs w:val="28"/>
        </w:rPr>
        <w:t>-202</w:t>
      </w:r>
      <w:r w:rsidR="001E2298">
        <w:rPr>
          <w:rFonts w:ascii="Times New Roman" w:eastAsia="Times New Roman" w:hAnsi="Times New Roman"/>
          <w:i/>
          <w:color w:val="000000"/>
          <w:sz w:val="28"/>
          <w:szCs w:val="28"/>
        </w:rPr>
        <w:t>3</w:t>
      </w:r>
      <w:r>
        <w:rPr>
          <w:rFonts w:ascii="Times New Roman" w:eastAsia="Times New Roman" w:hAnsi="Times New Roman"/>
          <w:i/>
          <w:color w:val="000000"/>
          <w:sz w:val="28"/>
          <w:szCs w:val="28"/>
        </w:rPr>
        <w:t>;</w:t>
      </w:r>
    </w:p>
    <w:p w14:paraId="24DBD62F" w14:textId="611C1013" w:rsidR="003A67A4" w:rsidRDefault="003A67A4" w:rsidP="003A67A4">
      <w:pPr>
        <w:shd w:val="clear" w:color="auto" w:fill="FFFFFF"/>
        <w:spacing w:before="120" w:after="0"/>
        <w:ind w:firstLine="720"/>
        <w:jc w:val="both"/>
        <w:textAlignment w:val="baseline"/>
        <w:rPr>
          <w:rFonts w:ascii="Times New Roman" w:eastAsia="Times New Roman" w:hAnsi="Times New Roman"/>
          <w:i/>
          <w:color w:val="000000"/>
          <w:spacing w:val="-4"/>
          <w:sz w:val="28"/>
          <w:szCs w:val="28"/>
        </w:rPr>
      </w:pPr>
      <w:r>
        <w:rPr>
          <w:rFonts w:ascii="Times New Roman" w:eastAsia="Times New Roman" w:hAnsi="Times New Roman"/>
          <w:i/>
          <w:color w:val="000000"/>
          <w:spacing w:val="-4"/>
          <w:sz w:val="28"/>
          <w:szCs w:val="28"/>
        </w:rPr>
        <w:t xml:space="preserve">Căn cứ Kế hoạch </w:t>
      </w:r>
      <w:r w:rsidR="00006F1C">
        <w:rPr>
          <w:rFonts w:ascii="Times New Roman" w:eastAsia="Times New Roman" w:hAnsi="Times New Roman"/>
          <w:i/>
          <w:color w:val="000000"/>
          <w:spacing w:val="-4"/>
          <w:sz w:val="28"/>
          <w:szCs w:val="28"/>
        </w:rPr>
        <w:t>năm học</w:t>
      </w:r>
      <w:r>
        <w:rPr>
          <w:rFonts w:ascii="Times New Roman" w:eastAsia="Times New Roman" w:hAnsi="Times New Roman"/>
          <w:i/>
          <w:color w:val="000000"/>
          <w:spacing w:val="-4"/>
          <w:sz w:val="28"/>
          <w:szCs w:val="28"/>
        </w:rPr>
        <w:t xml:space="preserve"> </w:t>
      </w:r>
      <w:r w:rsidR="00006F1C">
        <w:rPr>
          <w:rFonts w:ascii="Times New Roman" w:eastAsia="Times New Roman" w:hAnsi="Times New Roman"/>
          <w:i/>
          <w:color w:val="000000"/>
          <w:spacing w:val="-4"/>
          <w:sz w:val="28"/>
          <w:szCs w:val="28"/>
        </w:rPr>
        <w:t>thực hiện nhiệm vụ năm học 2022-2023</w:t>
      </w:r>
      <w:r w:rsidR="00006F1C">
        <w:rPr>
          <w:rFonts w:ascii="Times New Roman" w:eastAsia="Times New Roman" w:hAnsi="Times New Roman"/>
          <w:i/>
          <w:color w:val="000000"/>
          <w:spacing w:val="-4"/>
          <w:sz w:val="28"/>
          <w:szCs w:val="28"/>
        </w:rPr>
        <w:t xml:space="preserve"> </w:t>
      </w:r>
      <w:r>
        <w:rPr>
          <w:rFonts w:ascii="Times New Roman" w:eastAsia="Times New Roman" w:hAnsi="Times New Roman"/>
          <w:i/>
          <w:color w:val="000000"/>
          <w:spacing w:val="-4"/>
          <w:sz w:val="28"/>
          <w:szCs w:val="28"/>
        </w:rPr>
        <w:t xml:space="preserve">của Trường Tiểu học </w:t>
      </w:r>
      <w:r w:rsidR="00006F1C">
        <w:rPr>
          <w:rFonts w:ascii="Times New Roman" w:eastAsia="Times New Roman" w:hAnsi="Times New Roman"/>
          <w:i/>
          <w:color w:val="000000"/>
          <w:spacing w:val="-4"/>
          <w:sz w:val="28"/>
          <w:szCs w:val="28"/>
        </w:rPr>
        <w:t>Liên Nghĩa</w:t>
      </w:r>
      <w:r>
        <w:rPr>
          <w:rFonts w:ascii="Times New Roman" w:eastAsia="Times New Roman" w:hAnsi="Times New Roman"/>
          <w:i/>
          <w:color w:val="000000"/>
          <w:sz w:val="28"/>
          <w:szCs w:val="28"/>
        </w:rPr>
        <w:t>;</w:t>
      </w:r>
    </w:p>
    <w:p w14:paraId="20B48AA4" w14:textId="2F90F19D" w:rsidR="003A67A4" w:rsidRDefault="003A67A4" w:rsidP="003A67A4">
      <w:pPr>
        <w:shd w:val="clear" w:color="auto" w:fill="FFFFFF"/>
        <w:spacing w:before="120" w:after="0"/>
        <w:ind w:firstLine="720"/>
        <w:jc w:val="both"/>
        <w:textAlignment w:val="baseline"/>
        <w:rPr>
          <w:rFonts w:ascii="Times New Roman" w:eastAsia="Times New Roman" w:hAnsi="Times New Roman"/>
          <w:i/>
          <w:color w:val="000000"/>
          <w:spacing w:val="4"/>
          <w:sz w:val="28"/>
          <w:szCs w:val="28"/>
        </w:rPr>
      </w:pPr>
      <w:r>
        <w:rPr>
          <w:rFonts w:ascii="Times New Roman" w:eastAsia="Times New Roman" w:hAnsi="Times New Roman"/>
          <w:i/>
          <w:color w:val="000000"/>
          <w:spacing w:val="4"/>
          <w:sz w:val="28"/>
          <w:szCs w:val="28"/>
        </w:rPr>
        <w:t>Căn cứ điều kiện thực tế của nhà trường</w:t>
      </w:r>
      <w:r w:rsidR="00006F1C">
        <w:rPr>
          <w:rFonts w:ascii="Times New Roman" w:eastAsia="Times New Roman" w:hAnsi="Times New Roman"/>
          <w:i/>
          <w:color w:val="000000"/>
          <w:spacing w:val="4"/>
          <w:sz w:val="28"/>
          <w:szCs w:val="28"/>
        </w:rPr>
        <w:t>.</w:t>
      </w:r>
    </w:p>
    <w:p w14:paraId="49376695" w14:textId="6DB18679" w:rsidR="003A67A4" w:rsidRDefault="003A67A4" w:rsidP="003A67A4">
      <w:pPr>
        <w:shd w:val="clear" w:color="auto" w:fill="FFFFFF"/>
        <w:spacing w:before="120" w:after="0"/>
        <w:ind w:firstLine="720"/>
        <w:jc w:val="both"/>
        <w:textAlignment w:val="baseline"/>
        <w:rPr>
          <w:rFonts w:ascii="Times New Roman" w:eastAsia="Times New Roman" w:hAnsi="Times New Roman"/>
          <w:i/>
          <w:color w:val="000000"/>
          <w:sz w:val="28"/>
          <w:szCs w:val="28"/>
        </w:rPr>
      </w:pPr>
      <w:r>
        <w:rPr>
          <w:rFonts w:ascii="Times New Roman" w:eastAsia="Times New Roman" w:hAnsi="Times New Roman"/>
          <w:i/>
          <w:color w:val="000000"/>
          <w:spacing w:val="4"/>
          <w:sz w:val="28"/>
          <w:szCs w:val="28"/>
        </w:rPr>
        <w:t xml:space="preserve">Trường Tiểu học </w:t>
      </w:r>
      <w:r w:rsidR="00006F1C">
        <w:rPr>
          <w:rFonts w:ascii="Times New Roman" w:eastAsia="Times New Roman" w:hAnsi="Times New Roman"/>
          <w:i/>
          <w:color w:val="000000"/>
          <w:spacing w:val="4"/>
          <w:sz w:val="28"/>
          <w:szCs w:val="28"/>
        </w:rPr>
        <w:t>Liên Nghĩa</w:t>
      </w:r>
      <w:r>
        <w:rPr>
          <w:rFonts w:ascii="Times New Roman" w:eastAsia="Times New Roman" w:hAnsi="Times New Roman"/>
          <w:i/>
          <w:color w:val="000000"/>
          <w:spacing w:val="4"/>
          <w:sz w:val="28"/>
          <w:szCs w:val="28"/>
        </w:rPr>
        <w:t xml:space="preserve"> xây dựng </w:t>
      </w:r>
      <w:r w:rsidR="00006F1C">
        <w:rPr>
          <w:rFonts w:ascii="Times New Roman" w:eastAsia="Times New Roman" w:hAnsi="Times New Roman"/>
          <w:i/>
          <w:color w:val="000000"/>
          <w:spacing w:val="4"/>
          <w:sz w:val="28"/>
          <w:szCs w:val="28"/>
        </w:rPr>
        <w:t>Kế hoạch “Th</w:t>
      </w:r>
      <w:r>
        <w:rPr>
          <w:rFonts w:ascii="Times New Roman" w:eastAsia="Times New Roman" w:hAnsi="Times New Roman"/>
          <w:i/>
          <w:color w:val="000000"/>
          <w:spacing w:val="4"/>
          <w:sz w:val="28"/>
          <w:szCs w:val="28"/>
        </w:rPr>
        <w:t>ực hiện nhiệm vụ giáo dục chính trị và công tác học sinh năm học 202</w:t>
      </w:r>
      <w:r w:rsidR="001E2298">
        <w:rPr>
          <w:rFonts w:ascii="Times New Roman" w:eastAsia="Times New Roman" w:hAnsi="Times New Roman"/>
          <w:i/>
          <w:color w:val="000000"/>
          <w:spacing w:val="4"/>
          <w:sz w:val="28"/>
          <w:szCs w:val="28"/>
        </w:rPr>
        <w:t>2</w:t>
      </w:r>
      <w:r>
        <w:rPr>
          <w:rFonts w:ascii="Times New Roman" w:eastAsia="Times New Roman" w:hAnsi="Times New Roman"/>
          <w:i/>
          <w:color w:val="000000"/>
          <w:spacing w:val="4"/>
          <w:sz w:val="28"/>
          <w:szCs w:val="28"/>
        </w:rPr>
        <w:t>-202</w:t>
      </w:r>
      <w:r w:rsidR="001E2298">
        <w:rPr>
          <w:rFonts w:ascii="Times New Roman" w:eastAsia="Times New Roman" w:hAnsi="Times New Roman"/>
          <w:i/>
          <w:color w:val="000000"/>
          <w:spacing w:val="4"/>
          <w:sz w:val="28"/>
          <w:szCs w:val="28"/>
        </w:rPr>
        <w:t>3</w:t>
      </w:r>
      <w:r w:rsidR="00006F1C">
        <w:rPr>
          <w:rFonts w:ascii="Times New Roman" w:eastAsia="Times New Roman" w:hAnsi="Times New Roman"/>
          <w:i/>
          <w:color w:val="000000"/>
          <w:spacing w:val="4"/>
          <w:sz w:val="28"/>
          <w:szCs w:val="28"/>
        </w:rPr>
        <w:t>”,</w:t>
      </w:r>
      <w:r>
        <w:rPr>
          <w:rFonts w:ascii="Times New Roman" w:eastAsia="Times New Roman" w:hAnsi="Times New Roman"/>
          <w:i/>
          <w:color w:val="000000"/>
          <w:spacing w:val="4"/>
          <w:sz w:val="28"/>
          <w:szCs w:val="28"/>
        </w:rPr>
        <w:t xml:space="preserve"> như sau:</w:t>
      </w:r>
    </w:p>
    <w:p w14:paraId="6D673406" w14:textId="50D7A80A" w:rsidR="003A67A4" w:rsidRDefault="003A67A4" w:rsidP="00263989">
      <w:pPr>
        <w:shd w:val="clear" w:color="auto" w:fill="FFFFFF"/>
        <w:spacing w:after="0"/>
        <w:jc w:val="both"/>
        <w:textAlignment w:val="baseline"/>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w:t>
      </w:r>
      <w:r w:rsidR="00800748">
        <w:rPr>
          <w:rFonts w:ascii="Times New Roman" w:eastAsia="Times New Roman" w:hAnsi="Times New Roman"/>
          <w:b/>
          <w:bCs/>
          <w:color w:val="000000"/>
          <w:sz w:val="28"/>
          <w:szCs w:val="28"/>
          <w:lang w:val="vi-VN"/>
        </w:rPr>
        <w:t>I</w:t>
      </w:r>
      <w:r>
        <w:rPr>
          <w:rFonts w:ascii="Times New Roman" w:eastAsia="Times New Roman" w:hAnsi="Times New Roman"/>
          <w:b/>
          <w:bCs/>
          <w:color w:val="000000"/>
          <w:sz w:val="28"/>
          <w:szCs w:val="28"/>
        </w:rPr>
        <w:t>. ĐẶC ĐIỂM TÌNH HÌNH</w:t>
      </w:r>
    </w:p>
    <w:p w14:paraId="22848A69" w14:textId="77777777" w:rsidR="00263989" w:rsidRPr="00157E57" w:rsidRDefault="00263989" w:rsidP="00263989">
      <w:pPr>
        <w:shd w:val="clear" w:color="auto" w:fill="FFFFFF"/>
        <w:spacing w:after="0"/>
        <w:ind w:firstLine="720"/>
        <w:jc w:val="both"/>
        <w:rPr>
          <w:rFonts w:ascii="Times New Roman" w:hAnsi="Times New Roman"/>
          <w:b/>
          <w:color w:val="000000"/>
          <w:sz w:val="28"/>
          <w:szCs w:val="28"/>
          <w:shd w:val="clear" w:color="auto" w:fill="FFFFFF"/>
        </w:rPr>
      </w:pPr>
      <w:r w:rsidRPr="00157E57">
        <w:rPr>
          <w:rFonts w:ascii="Times New Roman" w:eastAsia="Times New Roman" w:hAnsi="Times New Roman"/>
          <w:b/>
          <w:bCs/>
          <w:color w:val="000000"/>
          <w:sz w:val="28"/>
          <w:szCs w:val="28"/>
          <w:lang w:val="nl-NL"/>
        </w:rPr>
        <w:t xml:space="preserve">1. </w:t>
      </w:r>
      <w:r w:rsidRPr="00157E57">
        <w:rPr>
          <w:rFonts w:ascii="Times New Roman" w:hAnsi="Times New Roman"/>
          <w:b/>
          <w:color w:val="000000"/>
          <w:sz w:val="28"/>
          <w:szCs w:val="28"/>
          <w:shd w:val="clear" w:color="auto" w:fill="FFFFFF"/>
        </w:rPr>
        <w:t>Đặc điểm nhà trường:</w:t>
      </w:r>
    </w:p>
    <w:p w14:paraId="51BEA121" w14:textId="77777777" w:rsidR="00263989" w:rsidRPr="00157E57" w:rsidRDefault="00263989" w:rsidP="00263989">
      <w:pPr>
        <w:spacing w:after="0" w:line="360" w:lineRule="auto"/>
        <w:ind w:firstLine="720"/>
        <w:rPr>
          <w:rFonts w:ascii="Times New Roman" w:hAnsi="Times New Roman"/>
          <w:color w:val="000000"/>
          <w:sz w:val="28"/>
          <w:szCs w:val="28"/>
        </w:rPr>
      </w:pPr>
      <w:r w:rsidRPr="00157E57">
        <w:rPr>
          <w:rFonts w:ascii="Times New Roman" w:hAnsi="Times New Roman"/>
          <w:color w:val="000000"/>
          <w:sz w:val="28"/>
          <w:szCs w:val="28"/>
          <w:shd w:val="clear" w:color="auto" w:fill="FFFFFF"/>
        </w:rPr>
        <w:t>- Tổng diện tích toàn trường: 6000</w:t>
      </w:r>
      <w:r w:rsidRPr="00157E57">
        <w:rPr>
          <w:rFonts w:ascii="Times New Roman" w:hAnsi="Times New Roman"/>
          <w:sz w:val="28"/>
          <w:szCs w:val="28"/>
          <w:shd w:val="clear" w:color="auto" w:fill="FFFFFF"/>
        </w:rPr>
        <w:t xml:space="preserve"> m</w:t>
      </w:r>
      <w:r w:rsidRPr="00157E57">
        <w:rPr>
          <w:rFonts w:ascii="Times New Roman" w:hAnsi="Times New Roman"/>
          <w:sz w:val="28"/>
          <w:szCs w:val="28"/>
          <w:shd w:val="clear" w:color="auto" w:fill="FFFFFF"/>
          <w:vertAlign w:val="superscript"/>
        </w:rPr>
        <w:t xml:space="preserve">2 </w:t>
      </w:r>
    </w:p>
    <w:p w14:paraId="193857AA" w14:textId="77777777" w:rsidR="00263989" w:rsidRPr="00157E57" w:rsidRDefault="00263989" w:rsidP="00263989">
      <w:pPr>
        <w:spacing w:after="0" w:line="360" w:lineRule="auto"/>
        <w:ind w:firstLine="720"/>
        <w:rPr>
          <w:rFonts w:ascii="Times New Roman" w:hAnsi="Times New Roman"/>
          <w:color w:val="000000"/>
          <w:sz w:val="28"/>
          <w:szCs w:val="28"/>
        </w:rPr>
      </w:pPr>
      <w:r w:rsidRPr="00157E57">
        <w:rPr>
          <w:rFonts w:ascii="Times New Roman" w:hAnsi="Times New Roman"/>
          <w:color w:val="000000"/>
          <w:sz w:val="28"/>
          <w:szCs w:val="28"/>
          <w:shd w:val="clear" w:color="auto" w:fill="FFFFFF"/>
        </w:rPr>
        <w:t>Trong đó: + Diện tích sân chơi, bãi tập: 2000 m</w:t>
      </w:r>
      <w:r w:rsidRPr="00157E57">
        <w:rPr>
          <w:rFonts w:ascii="Times New Roman" w:hAnsi="Times New Roman"/>
          <w:color w:val="000000"/>
          <w:sz w:val="28"/>
          <w:szCs w:val="28"/>
          <w:shd w:val="clear" w:color="auto" w:fill="FFFFFF"/>
          <w:vertAlign w:val="superscript"/>
        </w:rPr>
        <w:t>2</w:t>
      </w:r>
    </w:p>
    <w:p w14:paraId="2187E515" w14:textId="77777777" w:rsidR="00263989" w:rsidRPr="00157E57" w:rsidRDefault="00263989" w:rsidP="00263989">
      <w:pPr>
        <w:spacing w:after="0" w:line="360" w:lineRule="auto"/>
        <w:ind w:firstLine="720"/>
        <w:rPr>
          <w:rFonts w:ascii="Times New Roman" w:hAnsi="Times New Roman"/>
          <w:color w:val="000000"/>
          <w:sz w:val="28"/>
          <w:szCs w:val="28"/>
          <w:shd w:val="clear" w:color="auto" w:fill="FFFFFF"/>
        </w:rPr>
      </w:pPr>
      <w:r w:rsidRPr="00157E57">
        <w:rPr>
          <w:rFonts w:ascii="Times New Roman" w:hAnsi="Times New Roman"/>
          <w:color w:val="000000"/>
          <w:sz w:val="28"/>
          <w:szCs w:val="28"/>
          <w:shd w:val="clear" w:color="auto" w:fill="FFFFFF"/>
        </w:rPr>
        <w:t xml:space="preserve">                 + Một khu Thư viện xanh: 120 m</w:t>
      </w:r>
      <w:r w:rsidRPr="00157E57">
        <w:rPr>
          <w:rFonts w:ascii="Times New Roman" w:hAnsi="Times New Roman"/>
          <w:color w:val="000000"/>
          <w:sz w:val="28"/>
          <w:szCs w:val="28"/>
          <w:shd w:val="clear" w:color="auto" w:fill="FFFFFF"/>
          <w:vertAlign w:val="superscript"/>
        </w:rPr>
        <w:t>2</w:t>
      </w:r>
    </w:p>
    <w:p w14:paraId="756C25AD" w14:textId="77777777" w:rsidR="00263989" w:rsidRPr="00157E57" w:rsidRDefault="00263989" w:rsidP="00263989">
      <w:pPr>
        <w:spacing w:after="0" w:line="360" w:lineRule="auto"/>
        <w:ind w:firstLine="720"/>
        <w:rPr>
          <w:rFonts w:ascii="Times New Roman" w:hAnsi="Times New Roman"/>
          <w:color w:val="000000"/>
          <w:sz w:val="28"/>
          <w:szCs w:val="28"/>
          <w:shd w:val="clear" w:color="auto" w:fill="FFFFFF"/>
        </w:rPr>
      </w:pPr>
      <w:r w:rsidRPr="00157E57">
        <w:rPr>
          <w:rFonts w:ascii="Times New Roman" w:hAnsi="Times New Roman"/>
          <w:color w:val="000000"/>
          <w:sz w:val="28"/>
          <w:szCs w:val="28"/>
          <w:shd w:val="clear" w:color="auto" w:fill="FFFFFF"/>
        </w:rPr>
        <w:t>- Số phòng học: 3</w:t>
      </w:r>
      <w:r>
        <w:rPr>
          <w:rFonts w:ascii="Times New Roman" w:hAnsi="Times New Roman"/>
          <w:color w:val="000000"/>
          <w:sz w:val="28"/>
          <w:szCs w:val="28"/>
          <w:shd w:val="clear" w:color="auto" w:fill="FFFFFF"/>
        </w:rPr>
        <w:t>7</w:t>
      </w:r>
    </w:p>
    <w:p w14:paraId="50EE4FE3" w14:textId="77777777" w:rsidR="00263989" w:rsidRPr="00157E57" w:rsidRDefault="00263989" w:rsidP="00263989">
      <w:pPr>
        <w:spacing w:after="0" w:line="360" w:lineRule="auto"/>
        <w:ind w:firstLine="720"/>
        <w:rPr>
          <w:rFonts w:ascii="Times New Roman" w:hAnsi="Times New Roman"/>
          <w:color w:val="000000"/>
          <w:sz w:val="28"/>
          <w:szCs w:val="28"/>
          <w:shd w:val="clear" w:color="auto" w:fill="FFFFFF"/>
        </w:rPr>
      </w:pPr>
      <w:r w:rsidRPr="00157E57">
        <w:rPr>
          <w:rFonts w:ascii="Times New Roman" w:hAnsi="Times New Roman"/>
          <w:color w:val="000000"/>
          <w:sz w:val="28"/>
          <w:szCs w:val="28"/>
          <w:shd w:val="clear" w:color="auto" w:fill="FFFFFF"/>
        </w:rPr>
        <w:t xml:space="preserve">- Số phòng chức năng: </w:t>
      </w:r>
      <w:r>
        <w:rPr>
          <w:rFonts w:ascii="Times New Roman" w:hAnsi="Times New Roman"/>
          <w:color w:val="000000"/>
          <w:sz w:val="28"/>
          <w:szCs w:val="28"/>
          <w:shd w:val="clear" w:color="auto" w:fill="FFFFFF"/>
        </w:rPr>
        <w:t>10</w:t>
      </w:r>
      <w:r w:rsidRPr="00157E57">
        <w:rPr>
          <w:rFonts w:ascii="Times New Roman" w:hAnsi="Times New Roman"/>
          <w:color w:val="000000"/>
          <w:sz w:val="28"/>
          <w:szCs w:val="28"/>
          <w:shd w:val="clear" w:color="auto" w:fill="FFFFFF"/>
        </w:rPr>
        <w:t xml:space="preserve">, chia ra: </w:t>
      </w:r>
    </w:p>
    <w:p w14:paraId="617BA2FC" w14:textId="77777777" w:rsidR="00263989" w:rsidRPr="00157E57" w:rsidRDefault="00263989" w:rsidP="00263989">
      <w:pPr>
        <w:spacing w:after="0" w:line="360" w:lineRule="auto"/>
        <w:ind w:firstLine="720"/>
        <w:rPr>
          <w:rFonts w:ascii="Times New Roman" w:hAnsi="Times New Roman"/>
          <w:color w:val="000000"/>
          <w:sz w:val="28"/>
          <w:szCs w:val="28"/>
          <w:shd w:val="clear" w:color="auto" w:fill="FFFFFF"/>
        </w:rPr>
      </w:pPr>
      <w:r w:rsidRPr="00157E57">
        <w:rPr>
          <w:rFonts w:ascii="Times New Roman" w:hAnsi="Times New Roman"/>
          <w:color w:val="000000"/>
          <w:sz w:val="28"/>
          <w:szCs w:val="28"/>
          <w:shd w:val="clear" w:color="auto" w:fill="FFFFFF"/>
        </w:rPr>
        <w:t>+ Phòng hội đồng: 01</w:t>
      </w:r>
      <w:r>
        <w:rPr>
          <w:rFonts w:ascii="Times New Roman" w:hAnsi="Times New Roman"/>
          <w:color w:val="000000"/>
          <w:sz w:val="28"/>
          <w:szCs w:val="28"/>
          <w:shd w:val="clear" w:color="auto" w:fill="FFFFFF"/>
        </w:rPr>
        <w:t xml:space="preserve">        </w:t>
      </w:r>
      <w:r w:rsidRPr="00157E57">
        <w:rPr>
          <w:rFonts w:ascii="Times New Roman" w:hAnsi="Times New Roman"/>
          <w:color w:val="000000"/>
          <w:sz w:val="28"/>
          <w:szCs w:val="28"/>
          <w:shd w:val="clear" w:color="auto" w:fill="FFFFFF"/>
        </w:rPr>
        <w:t xml:space="preserve">                   + Phòng </w:t>
      </w:r>
      <w:r>
        <w:rPr>
          <w:rFonts w:ascii="Times New Roman" w:hAnsi="Times New Roman"/>
          <w:color w:val="000000"/>
          <w:sz w:val="28"/>
          <w:szCs w:val="28"/>
          <w:shd w:val="clear" w:color="auto" w:fill="FFFFFF"/>
        </w:rPr>
        <w:t>Đoàn – Đội</w:t>
      </w:r>
      <w:r w:rsidRPr="00157E57">
        <w:rPr>
          <w:rFonts w:ascii="Times New Roman" w:hAnsi="Times New Roman"/>
          <w:color w:val="000000"/>
          <w:sz w:val="28"/>
          <w:szCs w:val="28"/>
          <w:shd w:val="clear" w:color="auto" w:fill="FFFFFF"/>
        </w:rPr>
        <w:t xml:space="preserve">: 01  </w:t>
      </w:r>
    </w:p>
    <w:p w14:paraId="5F28907C" w14:textId="77777777" w:rsidR="00263989" w:rsidRPr="00157E57" w:rsidRDefault="00263989" w:rsidP="00263989">
      <w:pPr>
        <w:spacing w:after="0" w:line="360" w:lineRule="auto"/>
        <w:ind w:firstLine="720"/>
        <w:rPr>
          <w:rFonts w:ascii="Times New Roman" w:hAnsi="Times New Roman"/>
          <w:color w:val="000000"/>
          <w:sz w:val="28"/>
          <w:szCs w:val="28"/>
          <w:shd w:val="clear" w:color="auto" w:fill="FFFFFF"/>
        </w:rPr>
      </w:pPr>
      <w:r w:rsidRPr="00157E57">
        <w:rPr>
          <w:rFonts w:ascii="Times New Roman" w:hAnsi="Times New Roman"/>
          <w:color w:val="000000"/>
          <w:sz w:val="28"/>
          <w:szCs w:val="28"/>
          <w:shd w:val="clear" w:color="auto" w:fill="FFFFFF"/>
        </w:rPr>
        <w:t>+ Phòng thư viện – thiết bị: 0</w:t>
      </w:r>
      <w:r>
        <w:rPr>
          <w:rFonts w:ascii="Times New Roman" w:hAnsi="Times New Roman"/>
          <w:color w:val="000000"/>
          <w:sz w:val="28"/>
          <w:szCs w:val="28"/>
          <w:shd w:val="clear" w:color="auto" w:fill="FFFFFF"/>
        </w:rPr>
        <w:t>3</w:t>
      </w:r>
      <w:r w:rsidRPr="00157E57">
        <w:rPr>
          <w:rFonts w:ascii="Times New Roman" w:hAnsi="Times New Roman"/>
          <w:color w:val="000000"/>
          <w:sz w:val="28"/>
          <w:szCs w:val="28"/>
          <w:shd w:val="clear" w:color="auto" w:fill="FFFFFF"/>
        </w:rPr>
        <w:t xml:space="preserve">             + Phòng y tế: 01</w:t>
      </w:r>
    </w:p>
    <w:p w14:paraId="323BD750" w14:textId="77777777" w:rsidR="00263989" w:rsidRPr="00157E57" w:rsidRDefault="00263989" w:rsidP="00263989">
      <w:pPr>
        <w:spacing w:after="0" w:line="360" w:lineRule="auto"/>
        <w:ind w:firstLine="720"/>
        <w:rPr>
          <w:rFonts w:ascii="Times New Roman" w:hAnsi="Times New Roman"/>
          <w:color w:val="000000"/>
          <w:sz w:val="28"/>
          <w:szCs w:val="28"/>
          <w:shd w:val="clear" w:color="auto" w:fill="FFFFFF"/>
        </w:rPr>
      </w:pPr>
      <w:r w:rsidRPr="00157E57">
        <w:rPr>
          <w:rFonts w:ascii="Times New Roman" w:hAnsi="Times New Roman"/>
          <w:color w:val="000000"/>
          <w:sz w:val="28"/>
          <w:szCs w:val="28"/>
          <w:shd w:val="clear" w:color="auto" w:fill="FFFFFF"/>
        </w:rPr>
        <w:t xml:space="preserve">+ Phòng </w:t>
      </w:r>
      <w:r>
        <w:rPr>
          <w:rFonts w:ascii="Times New Roman" w:hAnsi="Times New Roman"/>
          <w:color w:val="000000"/>
          <w:sz w:val="28"/>
          <w:szCs w:val="28"/>
          <w:shd w:val="clear" w:color="auto" w:fill="FFFFFF"/>
        </w:rPr>
        <w:t>Hành chính</w:t>
      </w:r>
      <w:r w:rsidRPr="00157E57">
        <w:rPr>
          <w:rFonts w:ascii="Times New Roman" w:hAnsi="Times New Roman"/>
          <w:color w:val="000000"/>
          <w:sz w:val="28"/>
          <w:szCs w:val="28"/>
          <w:shd w:val="clear" w:color="auto" w:fill="FFFFFF"/>
        </w:rPr>
        <w:t>: 0</w:t>
      </w:r>
      <w:r>
        <w:rPr>
          <w:rFonts w:ascii="Times New Roman" w:hAnsi="Times New Roman"/>
          <w:color w:val="000000"/>
          <w:sz w:val="28"/>
          <w:szCs w:val="28"/>
          <w:shd w:val="clear" w:color="auto" w:fill="FFFFFF"/>
        </w:rPr>
        <w:t xml:space="preserve">4                           </w:t>
      </w:r>
      <w:r w:rsidRPr="00157E57">
        <w:rPr>
          <w:rFonts w:ascii="Times New Roman" w:hAnsi="Times New Roman"/>
          <w:color w:val="000000"/>
          <w:sz w:val="28"/>
          <w:szCs w:val="28"/>
          <w:shd w:val="clear" w:color="auto" w:fill="FFFFFF"/>
        </w:rPr>
        <w:t xml:space="preserve"> </w:t>
      </w:r>
    </w:p>
    <w:p w14:paraId="3CBFF1FA" w14:textId="77777777" w:rsidR="00263989" w:rsidRPr="00157E57" w:rsidRDefault="00263989" w:rsidP="00263989">
      <w:pPr>
        <w:spacing w:after="0" w:line="360" w:lineRule="auto"/>
        <w:ind w:firstLine="720"/>
        <w:rPr>
          <w:rFonts w:ascii="Times New Roman" w:hAnsi="Times New Roman"/>
          <w:color w:val="000000"/>
          <w:sz w:val="28"/>
          <w:szCs w:val="28"/>
        </w:rPr>
      </w:pPr>
      <w:r w:rsidRPr="00157E57">
        <w:rPr>
          <w:rFonts w:ascii="Times New Roman" w:hAnsi="Times New Roman"/>
          <w:color w:val="000000"/>
          <w:sz w:val="28"/>
          <w:szCs w:val="28"/>
          <w:shd w:val="clear" w:color="auto" w:fill="FFFFFF"/>
        </w:rPr>
        <w:t>- Công trình vệ sinh: 5</w:t>
      </w:r>
    </w:p>
    <w:p w14:paraId="2AB2DC76" w14:textId="77777777" w:rsidR="00263989" w:rsidRPr="00157E57" w:rsidRDefault="00263989" w:rsidP="00263989">
      <w:pPr>
        <w:spacing w:after="0" w:line="360" w:lineRule="auto"/>
        <w:ind w:firstLine="720"/>
        <w:rPr>
          <w:rFonts w:ascii="Times New Roman" w:hAnsi="Times New Roman"/>
          <w:b/>
          <w:color w:val="000000"/>
          <w:sz w:val="28"/>
          <w:szCs w:val="28"/>
        </w:rPr>
      </w:pPr>
      <w:r w:rsidRPr="00157E57">
        <w:rPr>
          <w:rFonts w:ascii="Times New Roman" w:hAnsi="Times New Roman"/>
          <w:color w:val="000000"/>
          <w:sz w:val="28"/>
          <w:szCs w:val="28"/>
          <w:shd w:val="clear" w:color="auto" w:fill="FFFFFF"/>
        </w:rPr>
        <w:t xml:space="preserve">- Công trình nước sạch: </w:t>
      </w:r>
      <w:r>
        <w:rPr>
          <w:rFonts w:ascii="Times New Roman" w:hAnsi="Times New Roman"/>
          <w:color w:val="000000"/>
          <w:sz w:val="28"/>
          <w:szCs w:val="28"/>
          <w:shd w:val="clear" w:color="auto" w:fill="FFFFFF"/>
        </w:rPr>
        <w:t>2</w:t>
      </w:r>
    </w:p>
    <w:p w14:paraId="2AC07023" w14:textId="77777777" w:rsidR="00263989" w:rsidRPr="00157E57" w:rsidRDefault="00263989" w:rsidP="00263989">
      <w:pPr>
        <w:spacing w:after="0" w:line="360" w:lineRule="auto"/>
        <w:ind w:firstLine="720"/>
        <w:jc w:val="both"/>
        <w:rPr>
          <w:rFonts w:ascii="Times New Roman" w:hAnsi="Times New Roman"/>
          <w:color w:val="000000"/>
          <w:sz w:val="28"/>
          <w:szCs w:val="28"/>
        </w:rPr>
      </w:pPr>
      <w:r w:rsidRPr="00157E57">
        <w:rPr>
          <w:rFonts w:ascii="Times New Roman" w:hAnsi="Times New Roman"/>
          <w:color w:val="000000"/>
          <w:sz w:val="28"/>
          <w:szCs w:val="28"/>
        </w:rPr>
        <w:t>- Tổng số lớp: 31 lớp.</w:t>
      </w:r>
    </w:p>
    <w:p w14:paraId="339ABD51" w14:textId="77777777" w:rsidR="00263989" w:rsidRPr="00157E57" w:rsidRDefault="00263989" w:rsidP="00263989">
      <w:pPr>
        <w:spacing w:after="0"/>
        <w:ind w:firstLine="720"/>
        <w:jc w:val="both"/>
        <w:rPr>
          <w:rFonts w:ascii="Times New Roman" w:hAnsi="Times New Roman"/>
          <w:color w:val="000000"/>
          <w:sz w:val="28"/>
          <w:szCs w:val="28"/>
        </w:rPr>
      </w:pPr>
      <w:r w:rsidRPr="00157E57">
        <w:rPr>
          <w:rFonts w:ascii="Times New Roman" w:hAnsi="Times New Roman"/>
          <w:i/>
          <w:color w:val="000000"/>
          <w:sz w:val="28"/>
          <w:szCs w:val="28"/>
        </w:rPr>
        <w:t xml:space="preserve">  Trong đó:</w:t>
      </w:r>
      <w:r w:rsidRPr="00157E57">
        <w:rPr>
          <w:rFonts w:ascii="Times New Roman" w:hAnsi="Times New Roman"/>
          <w:color w:val="000000"/>
          <w:sz w:val="28"/>
          <w:szCs w:val="28"/>
        </w:rPr>
        <w:t xml:space="preserve">  Khối 1: </w:t>
      </w:r>
      <w:r>
        <w:rPr>
          <w:rFonts w:ascii="Times New Roman" w:hAnsi="Times New Roman"/>
          <w:color w:val="000000"/>
          <w:sz w:val="28"/>
          <w:szCs w:val="28"/>
        </w:rPr>
        <w:t>5</w:t>
      </w:r>
      <w:r w:rsidRPr="00157E57">
        <w:rPr>
          <w:rFonts w:ascii="Times New Roman" w:hAnsi="Times New Roman"/>
          <w:color w:val="000000"/>
          <w:sz w:val="28"/>
          <w:szCs w:val="28"/>
        </w:rPr>
        <w:t xml:space="preserve"> lớp;               Khối 2: </w:t>
      </w:r>
      <w:r>
        <w:rPr>
          <w:rFonts w:ascii="Times New Roman" w:hAnsi="Times New Roman"/>
          <w:color w:val="000000"/>
          <w:sz w:val="28"/>
          <w:szCs w:val="28"/>
        </w:rPr>
        <w:t>7</w:t>
      </w:r>
      <w:r w:rsidRPr="00157E57">
        <w:rPr>
          <w:rFonts w:ascii="Times New Roman" w:hAnsi="Times New Roman"/>
          <w:color w:val="000000"/>
          <w:sz w:val="28"/>
          <w:szCs w:val="28"/>
        </w:rPr>
        <w:t xml:space="preserve"> lớp ;          Khối 3: 6 lớp ;</w:t>
      </w:r>
    </w:p>
    <w:p w14:paraId="525D94A8" w14:textId="2893CF3D" w:rsidR="00263989" w:rsidRPr="00157E57" w:rsidRDefault="00263989" w:rsidP="00263989">
      <w:pPr>
        <w:spacing w:after="0"/>
        <w:ind w:firstLine="720"/>
        <w:jc w:val="both"/>
        <w:rPr>
          <w:rFonts w:ascii="Times New Roman" w:hAnsi="Times New Roman"/>
          <w:color w:val="000000"/>
          <w:sz w:val="28"/>
          <w:szCs w:val="28"/>
        </w:rPr>
      </w:pPr>
      <w:r w:rsidRPr="00157E57">
        <w:rPr>
          <w:rFonts w:ascii="Times New Roman" w:hAnsi="Times New Roman"/>
          <w:color w:val="000000"/>
          <w:sz w:val="28"/>
          <w:szCs w:val="28"/>
        </w:rPr>
        <w:t xml:space="preserve">                    Khối 4: </w:t>
      </w:r>
      <w:r>
        <w:rPr>
          <w:rFonts w:ascii="Times New Roman" w:hAnsi="Times New Roman"/>
          <w:color w:val="000000"/>
          <w:sz w:val="28"/>
          <w:szCs w:val="28"/>
        </w:rPr>
        <w:t>6</w:t>
      </w:r>
      <w:r w:rsidRPr="00157E57">
        <w:rPr>
          <w:rFonts w:ascii="Times New Roman" w:hAnsi="Times New Roman"/>
          <w:color w:val="000000"/>
          <w:sz w:val="28"/>
          <w:szCs w:val="28"/>
        </w:rPr>
        <w:t xml:space="preserve"> lớp  ;        </w:t>
      </w:r>
      <w:r w:rsidR="00D526E7">
        <w:rPr>
          <w:rFonts w:ascii="Times New Roman" w:hAnsi="Times New Roman"/>
          <w:color w:val="000000"/>
          <w:sz w:val="28"/>
          <w:szCs w:val="28"/>
        </w:rPr>
        <w:t xml:space="preserve"> </w:t>
      </w:r>
      <w:r w:rsidRPr="00157E57">
        <w:rPr>
          <w:rFonts w:ascii="Times New Roman" w:hAnsi="Times New Roman"/>
          <w:color w:val="000000"/>
          <w:sz w:val="28"/>
          <w:szCs w:val="28"/>
        </w:rPr>
        <w:t xml:space="preserve">  Khối 5: </w:t>
      </w:r>
      <w:r>
        <w:rPr>
          <w:rFonts w:ascii="Times New Roman" w:hAnsi="Times New Roman"/>
          <w:color w:val="000000"/>
          <w:sz w:val="28"/>
          <w:szCs w:val="28"/>
        </w:rPr>
        <w:t>7</w:t>
      </w:r>
      <w:r w:rsidRPr="00157E57">
        <w:rPr>
          <w:rFonts w:ascii="Times New Roman" w:hAnsi="Times New Roman"/>
          <w:color w:val="000000"/>
          <w:sz w:val="28"/>
          <w:szCs w:val="28"/>
        </w:rPr>
        <w:t xml:space="preserve"> lớp</w:t>
      </w:r>
    </w:p>
    <w:p w14:paraId="6B1CCEC4" w14:textId="77777777" w:rsidR="00263989" w:rsidRPr="00157E57" w:rsidRDefault="00263989" w:rsidP="00263989">
      <w:pPr>
        <w:spacing w:after="0"/>
        <w:ind w:firstLine="720"/>
        <w:jc w:val="both"/>
        <w:rPr>
          <w:rFonts w:ascii="Times New Roman" w:hAnsi="Times New Roman"/>
          <w:color w:val="000000"/>
          <w:sz w:val="28"/>
          <w:szCs w:val="28"/>
        </w:rPr>
      </w:pPr>
      <w:r w:rsidRPr="00157E57">
        <w:rPr>
          <w:rFonts w:ascii="Times New Roman" w:hAnsi="Times New Roman"/>
          <w:color w:val="000000"/>
          <w:sz w:val="28"/>
          <w:szCs w:val="28"/>
        </w:rPr>
        <w:t>- Tổng số học sinh toàn trường 110</w:t>
      </w:r>
      <w:r>
        <w:rPr>
          <w:rFonts w:ascii="Times New Roman" w:hAnsi="Times New Roman"/>
          <w:color w:val="000000"/>
          <w:sz w:val="28"/>
          <w:szCs w:val="28"/>
        </w:rPr>
        <w:t>4</w:t>
      </w:r>
      <w:r w:rsidRPr="00157E57">
        <w:rPr>
          <w:rFonts w:ascii="Times New Roman" w:hAnsi="Times New Roman"/>
          <w:color w:val="000000"/>
          <w:sz w:val="28"/>
          <w:szCs w:val="28"/>
        </w:rPr>
        <w:t xml:space="preserve"> em, trong đó Nữ: 5</w:t>
      </w:r>
      <w:r>
        <w:rPr>
          <w:rFonts w:ascii="Times New Roman" w:hAnsi="Times New Roman"/>
          <w:color w:val="000000"/>
          <w:sz w:val="28"/>
          <w:szCs w:val="28"/>
        </w:rPr>
        <w:t>31</w:t>
      </w:r>
      <w:r w:rsidRPr="00157E57">
        <w:rPr>
          <w:rFonts w:ascii="Times New Roman" w:hAnsi="Times New Roman"/>
          <w:color w:val="000000"/>
          <w:sz w:val="28"/>
          <w:szCs w:val="28"/>
        </w:rPr>
        <w:t xml:space="preserve"> em</w:t>
      </w:r>
    </w:p>
    <w:p w14:paraId="4B3517F5" w14:textId="1F03E830" w:rsidR="00263989" w:rsidRPr="00157E57" w:rsidRDefault="00263989" w:rsidP="00263989">
      <w:pPr>
        <w:spacing w:after="0"/>
        <w:ind w:firstLine="720"/>
        <w:jc w:val="both"/>
        <w:rPr>
          <w:rFonts w:ascii="Times New Roman" w:hAnsi="Times New Roman"/>
          <w:color w:val="000000"/>
          <w:sz w:val="28"/>
          <w:szCs w:val="28"/>
        </w:rPr>
      </w:pPr>
      <w:r w:rsidRPr="00157E57">
        <w:rPr>
          <w:rFonts w:ascii="Times New Roman" w:hAnsi="Times New Roman"/>
          <w:i/>
          <w:color w:val="000000"/>
          <w:sz w:val="28"/>
          <w:szCs w:val="28"/>
        </w:rPr>
        <w:t xml:space="preserve">   Trong đó:</w:t>
      </w:r>
      <w:r w:rsidRPr="00157E57">
        <w:rPr>
          <w:rFonts w:ascii="Times New Roman" w:hAnsi="Times New Roman"/>
          <w:color w:val="000000"/>
          <w:sz w:val="28"/>
          <w:szCs w:val="28"/>
        </w:rPr>
        <w:t xml:space="preserve">  Khối 1:</w:t>
      </w:r>
      <w:r>
        <w:rPr>
          <w:rFonts w:ascii="Times New Roman" w:hAnsi="Times New Roman"/>
          <w:color w:val="000000"/>
          <w:sz w:val="28"/>
          <w:szCs w:val="28"/>
        </w:rPr>
        <w:t xml:space="preserve"> 186</w:t>
      </w:r>
      <w:r w:rsidRPr="00157E57">
        <w:rPr>
          <w:rFonts w:ascii="Times New Roman" w:hAnsi="Times New Roman"/>
          <w:color w:val="000000"/>
          <w:sz w:val="28"/>
          <w:szCs w:val="28"/>
        </w:rPr>
        <w:t xml:space="preserve"> em;            Khối 2: 2</w:t>
      </w:r>
      <w:r>
        <w:rPr>
          <w:rFonts w:ascii="Times New Roman" w:hAnsi="Times New Roman"/>
          <w:color w:val="000000"/>
          <w:sz w:val="28"/>
          <w:szCs w:val="28"/>
        </w:rPr>
        <w:t>33</w:t>
      </w:r>
      <w:r w:rsidRPr="00157E57">
        <w:rPr>
          <w:rFonts w:ascii="Times New Roman" w:hAnsi="Times New Roman"/>
          <w:color w:val="000000"/>
          <w:sz w:val="28"/>
          <w:szCs w:val="28"/>
        </w:rPr>
        <w:t>em;        Khối 3: 2</w:t>
      </w:r>
      <w:r>
        <w:rPr>
          <w:rFonts w:ascii="Times New Roman" w:hAnsi="Times New Roman"/>
          <w:color w:val="000000"/>
          <w:sz w:val="28"/>
          <w:szCs w:val="28"/>
        </w:rPr>
        <w:t>1</w:t>
      </w:r>
      <w:r w:rsidRPr="00157E57">
        <w:rPr>
          <w:rFonts w:ascii="Times New Roman" w:hAnsi="Times New Roman"/>
          <w:color w:val="000000"/>
          <w:sz w:val="28"/>
          <w:szCs w:val="28"/>
        </w:rPr>
        <w:t>8em ;</w:t>
      </w:r>
    </w:p>
    <w:p w14:paraId="4EE4FB6D" w14:textId="77777777" w:rsidR="00263989" w:rsidRPr="00157E57" w:rsidRDefault="00263989" w:rsidP="00263989">
      <w:pPr>
        <w:spacing w:after="0" w:line="360" w:lineRule="auto"/>
        <w:ind w:firstLine="720"/>
        <w:jc w:val="both"/>
        <w:rPr>
          <w:rFonts w:ascii="Times New Roman" w:hAnsi="Times New Roman"/>
          <w:color w:val="000000"/>
          <w:sz w:val="28"/>
          <w:szCs w:val="28"/>
        </w:rPr>
      </w:pPr>
      <w:r w:rsidRPr="00157E57">
        <w:rPr>
          <w:rFonts w:ascii="Times New Roman" w:hAnsi="Times New Roman"/>
          <w:color w:val="000000"/>
          <w:sz w:val="28"/>
          <w:szCs w:val="28"/>
        </w:rPr>
        <w:t xml:space="preserve">                    Khối 4: 2</w:t>
      </w:r>
      <w:r>
        <w:rPr>
          <w:rFonts w:ascii="Times New Roman" w:hAnsi="Times New Roman"/>
          <w:color w:val="000000"/>
          <w:sz w:val="28"/>
          <w:szCs w:val="28"/>
        </w:rPr>
        <w:t>13</w:t>
      </w:r>
      <w:r w:rsidRPr="00157E57">
        <w:rPr>
          <w:rFonts w:ascii="Times New Roman" w:hAnsi="Times New Roman"/>
          <w:color w:val="000000"/>
          <w:sz w:val="28"/>
          <w:szCs w:val="28"/>
        </w:rPr>
        <w:t xml:space="preserve"> em;            Khối 5: </w:t>
      </w:r>
      <w:r>
        <w:rPr>
          <w:rFonts w:ascii="Times New Roman" w:hAnsi="Times New Roman"/>
          <w:color w:val="000000"/>
          <w:sz w:val="28"/>
          <w:szCs w:val="28"/>
        </w:rPr>
        <w:t>254</w:t>
      </w:r>
      <w:r w:rsidRPr="00157E57">
        <w:rPr>
          <w:rFonts w:ascii="Times New Roman" w:hAnsi="Times New Roman"/>
          <w:color w:val="000000"/>
          <w:sz w:val="28"/>
          <w:szCs w:val="28"/>
        </w:rPr>
        <w:t xml:space="preserve"> em</w:t>
      </w:r>
    </w:p>
    <w:p w14:paraId="418E743E" w14:textId="77777777" w:rsidR="00263989" w:rsidRDefault="00263989" w:rsidP="00E323FF">
      <w:pPr>
        <w:shd w:val="clear" w:color="auto" w:fill="FFFFFF"/>
        <w:spacing w:after="0" w:line="360" w:lineRule="auto"/>
        <w:ind w:firstLine="720"/>
        <w:jc w:val="both"/>
        <w:rPr>
          <w:rFonts w:ascii="Times New Roman" w:eastAsia="Times New Roman" w:hAnsi="Times New Roman"/>
          <w:b/>
          <w:bCs/>
          <w:color w:val="000000"/>
          <w:sz w:val="28"/>
          <w:szCs w:val="28"/>
          <w:lang w:val="nl-NL"/>
        </w:rPr>
      </w:pPr>
      <w:r>
        <w:rPr>
          <w:rFonts w:ascii="Times New Roman" w:eastAsia="Times New Roman" w:hAnsi="Times New Roman"/>
          <w:b/>
          <w:bCs/>
          <w:color w:val="000000"/>
          <w:sz w:val="28"/>
          <w:szCs w:val="28"/>
          <w:lang w:val="nl-NL"/>
        </w:rPr>
        <w:lastRenderedPageBreak/>
        <w:t>2. Thuận lợi:</w:t>
      </w:r>
    </w:p>
    <w:p w14:paraId="110E3ABB" w14:textId="77777777" w:rsidR="00263989" w:rsidRDefault="00263989" w:rsidP="00263989">
      <w:pPr>
        <w:shd w:val="clear" w:color="auto" w:fill="FFFFFF"/>
        <w:spacing w:after="0" w:line="360" w:lineRule="auto"/>
        <w:jc w:val="both"/>
        <w:rPr>
          <w:rFonts w:ascii="Times New Roman" w:eastAsia="Times New Roman" w:hAnsi="Times New Roman"/>
          <w:color w:val="000000"/>
          <w:sz w:val="28"/>
          <w:szCs w:val="28"/>
          <w:lang w:val="nl-NL"/>
        </w:rPr>
      </w:pPr>
      <w:r>
        <w:rPr>
          <w:rFonts w:ascii="Times New Roman" w:eastAsia="Times New Roman" w:hAnsi="Times New Roman"/>
          <w:color w:val="000000"/>
          <w:sz w:val="28"/>
          <w:szCs w:val="28"/>
          <w:lang w:val="nl-NL"/>
        </w:rPr>
        <w:tab/>
        <w:t>- Nhà trường được sự quan tâm sát sao của các cấp lãnh đạo địa phương tới việc phát triển CSVC phục vụ công tác giáo dục học sinh.</w:t>
      </w:r>
    </w:p>
    <w:p w14:paraId="1C59978F" w14:textId="5E68672B" w:rsidR="009A7360" w:rsidRDefault="009A7360" w:rsidP="009A7360">
      <w:pPr>
        <w:shd w:val="clear" w:color="auto" w:fill="FFFFFF"/>
        <w:spacing w:after="0"/>
        <w:jc w:val="both"/>
        <w:textAlignment w:val="baseline"/>
        <w:rPr>
          <w:rFonts w:ascii="Times New Roman" w:eastAsia="Times New Roman" w:hAnsi="Times New Roman"/>
          <w:bCs/>
          <w:color w:val="000000"/>
          <w:sz w:val="28"/>
          <w:szCs w:val="28"/>
        </w:rPr>
      </w:pPr>
      <w:r>
        <w:rPr>
          <w:rFonts w:ascii="Times New Roman" w:eastAsia="Times New Roman" w:hAnsi="Times New Roman"/>
          <w:bCs/>
          <w:color w:val="000000"/>
          <w:sz w:val="28"/>
          <w:szCs w:val="28"/>
        </w:rPr>
        <w:tab/>
        <w:t xml:space="preserve">- </w:t>
      </w:r>
      <w:r>
        <w:rPr>
          <w:rFonts w:ascii="Times New Roman" w:eastAsia="Times New Roman" w:hAnsi="Times New Roman"/>
          <w:bCs/>
          <w:color w:val="000000"/>
          <w:sz w:val="28"/>
          <w:szCs w:val="28"/>
        </w:rPr>
        <w:t>C</w:t>
      </w:r>
      <w:r>
        <w:rPr>
          <w:rFonts w:ascii="Times New Roman" w:eastAsia="Times New Roman" w:hAnsi="Times New Roman"/>
          <w:bCs/>
          <w:color w:val="000000"/>
          <w:sz w:val="28"/>
          <w:szCs w:val="28"/>
        </w:rPr>
        <w:t>ác tổ chức trong nhà trường như: Chi bộ, Công đoàn,</w:t>
      </w:r>
      <w:r>
        <w:rPr>
          <w:rFonts w:ascii="Times New Roman" w:eastAsia="Times New Roman" w:hAnsi="Times New Roman"/>
          <w:bCs/>
          <w:color w:val="000000"/>
          <w:sz w:val="28"/>
          <w:szCs w:val="28"/>
        </w:rPr>
        <w:t xml:space="preserve"> Chi Đoàn thanh niên, Đội thiếu niên,</w:t>
      </w:r>
      <w:r>
        <w:rPr>
          <w:rFonts w:ascii="Times New Roman" w:eastAsia="Times New Roman" w:hAnsi="Times New Roman"/>
          <w:bCs/>
          <w:color w:val="000000"/>
          <w:sz w:val="28"/>
          <w:szCs w:val="28"/>
        </w:rPr>
        <w:t xml:space="preserve"> Ban đại d</w:t>
      </w:r>
      <w:r>
        <w:rPr>
          <w:rFonts w:ascii="Times New Roman" w:eastAsia="Times New Roman" w:hAnsi="Times New Roman"/>
          <w:bCs/>
          <w:color w:val="000000"/>
          <w:sz w:val="28"/>
          <w:szCs w:val="28"/>
        </w:rPr>
        <w:t xml:space="preserve">iện cha mẹ học sinh nhà trường luôn đồng thuận và kết hợp tốt trong công tác </w:t>
      </w:r>
      <w:r>
        <w:rPr>
          <w:rFonts w:ascii="Times New Roman" w:eastAsia="Times New Roman" w:hAnsi="Times New Roman"/>
          <w:bCs/>
          <w:color w:val="000000"/>
          <w:sz w:val="28"/>
          <w:szCs w:val="28"/>
        </w:rPr>
        <w:t>tuyên truyền</w:t>
      </w:r>
      <w:r>
        <w:rPr>
          <w:rFonts w:ascii="Times New Roman" w:eastAsia="Times New Roman" w:hAnsi="Times New Roman"/>
          <w:bCs/>
          <w:color w:val="000000"/>
          <w:sz w:val="28"/>
          <w:szCs w:val="28"/>
        </w:rPr>
        <w:t>,</w:t>
      </w:r>
      <w:r>
        <w:rPr>
          <w:rFonts w:ascii="Times New Roman" w:eastAsia="Times New Roman" w:hAnsi="Times New Roman"/>
          <w:bCs/>
          <w:color w:val="000000"/>
          <w:sz w:val="28"/>
          <w:szCs w:val="28"/>
        </w:rPr>
        <w:t xml:space="preserve"> giáo dục chính trị, tư tưởng trong trường.</w:t>
      </w:r>
    </w:p>
    <w:p w14:paraId="17ABCE3B" w14:textId="7D4A6DAE" w:rsidR="009A7360" w:rsidRDefault="009A7360" w:rsidP="009A7360">
      <w:pPr>
        <w:shd w:val="clear" w:color="auto" w:fill="FFFFFF"/>
        <w:spacing w:after="0"/>
        <w:ind w:firstLine="720"/>
        <w:jc w:val="both"/>
        <w:textAlignment w:val="baseline"/>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Học sinh có tinh thần học tập tốt, chăm ngoan, lễ phép với thầy cô giáo và người lớn tuổi.</w:t>
      </w:r>
      <w:r w:rsidR="00177238">
        <w:rPr>
          <w:rFonts w:ascii="Times New Roman" w:eastAsia="Times New Roman" w:hAnsi="Times New Roman"/>
          <w:bCs/>
          <w:color w:val="000000"/>
          <w:sz w:val="28"/>
          <w:szCs w:val="28"/>
        </w:rPr>
        <w:t xml:space="preserve"> Tích cực tham gia các hoạt động do nhà trường tổ chức trong công tác rèn luyện phẩm chất con người Việt Nam đáp ứng như cầu đổi mới. </w:t>
      </w:r>
    </w:p>
    <w:p w14:paraId="07E1B078" w14:textId="77777777" w:rsidR="00263989" w:rsidRPr="00B61377" w:rsidRDefault="00263989" w:rsidP="00E323FF">
      <w:pPr>
        <w:shd w:val="clear" w:color="auto" w:fill="FFFFFF"/>
        <w:spacing w:before="120" w:after="0" w:line="360" w:lineRule="auto"/>
        <w:ind w:firstLine="720"/>
        <w:jc w:val="both"/>
        <w:rPr>
          <w:rFonts w:ascii="Times New Roman" w:eastAsia="Times New Roman" w:hAnsi="Times New Roman"/>
          <w:color w:val="000000"/>
          <w:sz w:val="28"/>
          <w:szCs w:val="28"/>
          <w:lang w:val="nl-NL"/>
        </w:rPr>
      </w:pPr>
      <w:r>
        <w:rPr>
          <w:rFonts w:ascii="Times New Roman" w:eastAsia="Times New Roman" w:hAnsi="Times New Roman"/>
          <w:b/>
          <w:bCs/>
          <w:color w:val="000000"/>
          <w:sz w:val="28"/>
          <w:szCs w:val="28"/>
          <w:lang w:val="nl-NL"/>
        </w:rPr>
        <w:t>3</w:t>
      </w:r>
      <w:r w:rsidRPr="00B61377">
        <w:rPr>
          <w:rFonts w:ascii="Times New Roman" w:eastAsia="Times New Roman" w:hAnsi="Times New Roman"/>
          <w:b/>
          <w:bCs/>
          <w:color w:val="000000"/>
          <w:sz w:val="28"/>
          <w:szCs w:val="28"/>
          <w:lang w:val="nl-NL"/>
        </w:rPr>
        <w:t>. Khó khăn.</w:t>
      </w:r>
    </w:p>
    <w:p w14:paraId="0CE1D318" w14:textId="5D778AFB" w:rsidR="003A67A4" w:rsidRDefault="003A67A4" w:rsidP="00FA1A6D">
      <w:pPr>
        <w:shd w:val="clear" w:color="auto" w:fill="FFFFFF"/>
        <w:spacing w:after="0"/>
        <w:jc w:val="both"/>
        <w:textAlignment w:val="baseline"/>
        <w:rPr>
          <w:rFonts w:ascii="Times New Roman" w:eastAsia="Times New Roman" w:hAnsi="Times New Roman"/>
          <w:bCs/>
          <w:sz w:val="28"/>
          <w:szCs w:val="28"/>
        </w:rPr>
      </w:pPr>
      <w:r>
        <w:rPr>
          <w:rFonts w:ascii="Times New Roman" w:eastAsia="Times New Roman" w:hAnsi="Times New Roman"/>
          <w:bCs/>
          <w:color w:val="000000"/>
          <w:sz w:val="28"/>
          <w:szCs w:val="28"/>
        </w:rPr>
        <w:tab/>
      </w:r>
      <w:r>
        <w:rPr>
          <w:rFonts w:ascii="Times New Roman" w:eastAsia="Times New Roman" w:hAnsi="Times New Roman"/>
          <w:bCs/>
          <w:sz w:val="28"/>
          <w:szCs w:val="28"/>
        </w:rPr>
        <w:t xml:space="preserve">- Một số </w:t>
      </w:r>
      <w:r w:rsidR="00FA1A6D">
        <w:rPr>
          <w:rFonts w:ascii="Times New Roman" w:eastAsia="Times New Roman" w:hAnsi="Times New Roman"/>
          <w:bCs/>
          <w:sz w:val="28"/>
          <w:szCs w:val="28"/>
        </w:rPr>
        <w:t xml:space="preserve">các em </w:t>
      </w:r>
      <w:r>
        <w:rPr>
          <w:rFonts w:ascii="Times New Roman" w:eastAsia="Times New Roman" w:hAnsi="Times New Roman"/>
          <w:bCs/>
          <w:sz w:val="28"/>
          <w:szCs w:val="28"/>
        </w:rPr>
        <w:t>học sinh còn rụt rè, chưa mạnh dạn trong sinh hoạt tập thể, ngoại khóa. Một số học sinh còn có hoàn cảnh gia đình khó khăn.</w:t>
      </w:r>
    </w:p>
    <w:p w14:paraId="4E6C06E6" w14:textId="4B9167ED" w:rsidR="003A67A4" w:rsidRDefault="003A67A4" w:rsidP="00FA1A6D">
      <w:pPr>
        <w:shd w:val="clear" w:color="auto" w:fill="FFFFFF"/>
        <w:spacing w:after="0"/>
        <w:jc w:val="both"/>
        <w:textAlignment w:val="baseline"/>
        <w:rPr>
          <w:rFonts w:ascii="Times New Roman" w:eastAsia="Times New Roman" w:hAnsi="Times New Roman"/>
          <w:bCs/>
          <w:sz w:val="28"/>
          <w:szCs w:val="28"/>
        </w:rPr>
      </w:pPr>
      <w:r>
        <w:rPr>
          <w:rFonts w:ascii="Times New Roman" w:eastAsia="Times New Roman" w:hAnsi="Times New Roman"/>
          <w:bCs/>
          <w:sz w:val="28"/>
          <w:szCs w:val="28"/>
        </w:rPr>
        <w:tab/>
        <w:t>- Trên các phương tiện thông tin</w:t>
      </w:r>
      <w:r w:rsidR="00FA1A6D">
        <w:rPr>
          <w:rFonts w:ascii="Times New Roman" w:eastAsia="Times New Roman" w:hAnsi="Times New Roman"/>
          <w:bCs/>
          <w:sz w:val="28"/>
          <w:szCs w:val="28"/>
        </w:rPr>
        <w:t>, mạng Internet,…</w:t>
      </w:r>
      <w:r>
        <w:rPr>
          <w:rFonts w:ascii="Times New Roman" w:eastAsia="Times New Roman" w:hAnsi="Times New Roman"/>
          <w:bCs/>
          <w:sz w:val="28"/>
          <w:szCs w:val="28"/>
        </w:rPr>
        <w:t xml:space="preserve"> có nhiều nội dung khó kiểm soát phần nào ảnh hưởng đến công tác truyền thông trong nhà trường</w:t>
      </w:r>
      <w:r w:rsidR="00FA1A6D">
        <w:rPr>
          <w:rFonts w:ascii="Times New Roman" w:eastAsia="Times New Roman" w:hAnsi="Times New Roman"/>
          <w:bCs/>
          <w:sz w:val="28"/>
          <w:szCs w:val="28"/>
        </w:rPr>
        <w:t>.</w:t>
      </w:r>
    </w:p>
    <w:p w14:paraId="215194D3" w14:textId="65278CBA" w:rsidR="003A67A4" w:rsidRDefault="003A67A4" w:rsidP="003A67A4">
      <w:pPr>
        <w:shd w:val="clear" w:color="auto" w:fill="FFFFFF"/>
        <w:spacing w:before="120" w:after="0"/>
        <w:jc w:val="both"/>
        <w:textAlignment w:val="baseline"/>
        <w:rPr>
          <w:rFonts w:ascii="Times New Roman" w:eastAsia="Times New Roman" w:hAnsi="Times New Roman"/>
          <w:b/>
          <w:bCs/>
          <w:sz w:val="28"/>
          <w:szCs w:val="28"/>
        </w:rPr>
      </w:pPr>
      <w:r>
        <w:rPr>
          <w:rFonts w:ascii="Times New Roman" w:eastAsia="Times New Roman" w:hAnsi="Times New Roman"/>
          <w:bCs/>
          <w:sz w:val="28"/>
          <w:szCs w:val="28"/>
        </w:rPr>
        <w:tab/>
      </w:r>
      <w:r w:rsidR="00800748">
        <w:rPr>
          <w:rFonts w:ascii="Times New Roman" w:eastAsia="Times New Roman" w:hAnsi="Times New Roman"/>
          <w:b/>
          <w:bCs/>
          <w:sz w:val="28"/>
          <w:szCs w:val="28"/>
          <w:lang w:val="vi-VN"/>
        </w:rPr>
        <w:t>II</w:t>
      </w:r>
      <w:r>
        <w:rPr>
          <w:rFonts w:ascii="Times New Roman" w:eastAsia="Times New Roman" w:hAnsi="Times New Roman"/>
          <w:b/>
          <w:bCs/>
          <w:sz w:val="28"/>
          <w:szCs w:val="28"/>
        </w:rPr>
        <w:t>. MỤC TIÊU</w:t>
      </w:r>
    </w:p>
    <w:p w14:paraId="307FD771" w14:textId="77777777" w:rsidR="00D01B58" w:rsidRDefault="003A67A4" w:rsidP="00800748">
      <w:pPr>
        <w:spacing w:before="120" w:after="0"/>
        <w:ind w:left="79" w:firstLine="697"/>
        <w:jc w:val="both"/>
        <w:rPr>
          <w:rStyle w:val="BodyText1"/>
          <w:rFonts w:eastAsia="Calibri"/>
          <w:color w:val="auto"/>
          <w:spacing w:val="0"/>
          <w:sz w:val="28"/>
          <w:szCs w:val="28"/>
          <w:lang w:val="en-US"/>
        </w:rPr>
      </w:pPr>
      <w:r>
        <w:rPr>
          <w:rStyle w:val="BodyText1"/>
          <w:rFonts w:eastAsia="Calibri"/>
          <w:color w:val="auto"/>
          <w:spacing w:val="0"/>
          <w:sz w:val="28"/>
          <w:szCs w:val="28"/>
        </w:rPr>
        <w:t>T</w:t>
      </w:r>
      <w:r>
        <w:rPr>
          <w:rStyle w:val="BodyText1"/>
          <w:rFonts w:eastAsia="Calibri"/>
          <w:color w:val="auto"/>
          <w:spacing w:val="0"/>
          <w:sz w:val="28"/>
          <w:szCs w:val="28"/>
          <w:lang w:val="en-US"/>
        </w:rPr>
        <w:t>ổ</w:t>
      </w:r>
      <w:r>
        <w:rPr>
          <w:rStyle w:val="BodyText1"/>
          <w:rFonts w:eastAsia="Calibri"/>
          <w:color w:val="auto"/>
          <w:spacing w:val="0"/>
          <w:sz w:val="28"/>
          <w:szCs w:val="28"/>
        </w:rPr>
        <w:t xml:space="preserve"> chức tri</w:t>
      </w:r>
      <w:r>
        <w:rPr>
          <w:rStyle w:val="BodyText1"/>
          <w:rFonts w:eastAsia="Calibri"/>
          <w:color w:val="auto"/>
          <w:spacing w:val="0"/>
          <w:sz w:val="28"/>
          <w:szCs w:val="28"/>
          <w:lang w:val="en-US"/>
        </w:rPr>
        <w:t>ể</w:t>
      </w:r>
      <w:r>
        <w:rPr>
          <w:rStyle w:val="BodyText1"/>
          <w:rFonts w:eastAsia="Calibri"/>
          <w:color w:val="auto"/>
          <w:spacing w:val="0"/>
          <w:sz w:val="28"/>
          <w:szCs w:val="28"/>
        </w:rPr>
        <w:t>n khai thực hiện có hiệu quả công tác giáo dục lý tưởng cách mạng, đạo đức, lối sống, văn hóa ứng xử trong trường học nhằm tạo chuyển biến căn bản về đạo đức, lối sống và văn hóa ứng xử của cán bộ quản lý, nhà giáo, nhân viên, học sinh nh</w:t>
      </w:r>
      <w:r>
        <w:rPr>
          <w:rStyle w:val="BodyText1"/>
          <w:rFonts w:eastAsia="Calibri"/>
          <w:color w:val="auto"/>
          <w:spacing w:val="0"/>
          <w:sz w:val="28"/>
          <w:szCs w:val="28"/>
          <w:lang w:val="en-US"/>
        </w:rPr>
        <w:t>ằ</w:t>
      </w:r>
      <w:r>
        <w:rPr>
          <w:rStyle w:val="BodyText1"/>
          <w:rFonts w:eastAsia="Calibri"/>
          <w:color w:val="auto"/>
          <w:spacing w:val="0"/>
          <w:sz w:val="28"/>
          <w:szCs w:val="28"/>
        </w:rPr>
        <w:t>m phát tri</w:t>
      </w:r>
      <w:r>
        <w:rPr>
          <w:rStyle w:val="BodyText1"/>
          <w:rFonts w:eastAsia="Calibri"/>
          <w:color w:val="auto"/>
          <w:spacing w:val="0"/>
          <w:sz w:val="28"/>
          <w:szCs w:val="28"/>
          <w:lang w:val="en-US"/>
        </w:rPr>
        <w:t>ể</w:t>
      </w:r>
      <w:r>
        <w:rPr>
          <w:rStyle w:val="BodyText1"/>
          <w:rFonts w:eastAsia="Calibri"/>
          <w:color w:val="auto"/>
          <w:spacing w:val="0"/>
          <w:sz w:val="28"/>
          <w:szCs w:val="28"/>
        </w:rPr>
        <w:t>n năng lực, hoàn thiện nhân cách, l</w:t>
      </w:r>
      <w:r>
        <w:rPr>
          <w:rStyle w:val="BodyText1"/>
          <w:rFonts w:eastAsia="Calibri"/>
          <w:color w:val="auto"/>
          <w:spacing w:val="0"/>
          <w:sz w:val="28"/>
          <w:szCs w:val="28"/>
          <w:lang w:val="en-US"/>
        </w:rPr>
        <w:t>ố</w:t>
      </w:r>
      <w:r>
        <w:rPr>
          <w:rStyle w:val="BodyText1"/>
          <w:rFonts w:eastAsia="Calibri"/>
          <w:color w:val="auto"/>
          <w:spacing w:val="0"/>
          <w:sz w:val="28"/>
          <w:szCs w:val="28"/>
        </w:rPr>
        <w:t>i s</w:t>
      </w:r>
      <w:r>
        <w:rPr>
          <w:rStyle w:val="BodyText1"/>
          <w:rFonts w:eastAsia="Calibri"/>
          <w:color w:val="auto"/>
          <w:spacing w:val="0"/>
          <w:sz w:val="28"/>
          <w:szCs w:val="28"/>
          <w:lang w:val="en-US"/>
        </w:rPr>
        <w:t>ố</w:t>
      </w:r>
      <w:r>
        <w:rPr>
          <w:rStyle w:val="BodyText1"/>
          <w:rFonts w:eastAsia="Calibri"/>
          <w:color w:val="auto"/>
          <w:spacing w:val="0"/>
          <w:sz w:val="28"/>
          <w:szCs w:val="28"/>
        </w:rPr>
        <w:t>ng văn hóa</w:t>
      </w:r>
      <w:r w:rsidR="00D01B58">
        <w:rPr>
          <w:rStyle w:val="BodyText1"/>
          <w:rFonts w:eastAsia="Calibri"/>
          <w:color w:val="auto"/>
          <w:spacing w:val="0"/>
          <w:sz w:val="28"/>
          <w:szCs w:val="28"/>
          <w:lang w:val="en-US"/>
        </w:rPr>
        <w:t xml:space="preserve"> trong nhà trường. </w:t>
      </w:r>
    </w:p>
    <w:p w14:paraId="3AEA338A" w14:textId="77777777" w:rsidR="0076555D" w:rsidRDefault="00D01B58" w:rsidP="00800748">
      <w:pPr>
        <w:spacing w:before="120" w:after="0"/>
        <w:ind w:left="79" w:firstLine="697"/>
        <w:jc w:val="both"/>
        <w:rPr>
          <w:rStyle w:val="BodyText1"/>
          <w:rFonts w:eastAsia="Calibri"/>
          <w:color w:val="auto"/>
          <w:spacing w:val="0"/>
          <w:sz w:val="28"/>
          <w:szCs w:val="28"/>
          <w:lang w:val="en-US"/>
        </w:rPr>
      </w:pPr>
      <w:r>
        <w:rPr>
          <w:rStyle w:val="BodyText1"/>
          <w:rFonts w:eastAsia="Calibri"/>
          <w:color w:val="auto"/>
          <w:spacing w:val="0"/>
          <w:sz w:val="28"/>
          <w:szCs w:val="28"/>
          <w:lang w:val="en-US"/>
        </w:rPr>
        <w:t>X</w:t>
      </w:r>
      <w:r w:rsidR="003A67A4">
        <w:rPr>
          <w:rStyle w:val="BodyText1"/>
          <w:rFonts w:eastAsia="Calibri"/>
          <w:color w:val="auto"/>
          <w:spacing w:val="0"/>
          <w:sz w:val="28"/>
          <w:szCs w:val="28"/>
        </w:rPr>
        <w:t>ây dựng văn hóa trường học lành mạnh, thân thiện; nâng cao chất lượng giáo dục đào tạo; hình thành nét văn hóa đặc sắc của học sinh</w:t>
      </w:r>
      <w:r>
        <w:rPr>
          <w:rStyle w:val="BodyText1"/>
          <w:rFonts w:eastAsia="Calibri"/>
          <w:color w:val="auto"/>
          <w:spacing w:val="0"/>
          <w:sz w:val="28"/>
          <w:szCs w:val="28"/>
          <w:lang w:val="en-US"/>
        </w:rPr>
        <w:t xml:space="preserve"> nhà trường Tiểu học Liên Nghĩa</w:t>
      </w:r>
      <w:r w:rsidR="003A67A4">
        <w:rPr>
          <w:rStyle w:val="BodyText1"/>
          <w:rFonts w:eastAsia="Calibri"/>
          <w:color w:val="auto"/>
          <w:spacing w:val="0"/>
          <w:sz w:val="28"/>
          <w:szCs w:val="28"/>
        </w:rPr>
        <w:t>. Ti</w:t>
      </w:r>
      <w:r w:rsidR="003A67A4">
        <w:rPr>
          <w:rStyle w:val="BodyText1"/>
          <w:rFonts w:eastAsia="Calibri"/>
          <w:color w:val="auto"/>
          <w:spacing w:val="0"/>
          <w:sz w:val="28"/>
          <w:szCs w:val="28"/>
          <w:lang w:val="en-US"/>
        </w:rPr>
        <w:t>ế</w:t>
      </w:r>
      <w:r w:rsidR="003A67A4">
        <w:rPr>
          <w:rStyle w:val="BodyText1"/>
          <w:rFonts w:eastAsia="Calibri"/>
          <w:color w:val="auto"/>
          <w:spacing w:val="0"/>
          <w:sz w:val="28"/>
          <w:szCs w:val="28"/>
        </w:rPr>
        <w:t>p tục đ</w:t>
      </w:r>
      <w:r w:rsidR="003A67A4">
        <w:rPr>
          <w:rStyle w:val="BodyText1"/>
          <w:rFonts w:eastAsia="Calibri"/>
          <w:color w:val="auto"/>
          <w:spacing w:val="0"/>
          <w:sz w:val="28"/>
          <w:szCs w:val="28"/>
          <w:lang w:val="en-US"/>
        </w:rPr>
        <w:t>ẩ</w:t>
      </w:r>
      <w:r w:rsidR="003A67A4">
        <w:rPr>
          <w:rStyle w:val="BodyText1"/>
          <w:rFonts w:eastAsia="Calibri"/>
          <w:color w:val="auto"/>
          <w:spacing w:val="0"/>
          <w:sz w:val="28"/>
          <w:szCs w:val="28"/>
        </w:rPr>
        <w:t xml:space="preserve">y mạnh việc </w:t>
      </w:r>
      <w:r w:rsidR="003A67A4">
        <w:rPr>
          <w:rStyle w:val="BodyText1"/>
          <w:rFonts w:eastAsia="Calibri"/>
          <w:color w:val="auto"/>
          <w:spacing w:val="0"/>
          <w:sz w:val="28"/>
          <w:szCs w:val="28"/>
          <w:lang w:val="en-US"/>
        </w:rPr>
        <w:t>“H</w:t>
      </w:r>
      <w:r w:rsidR="003A67A4">
        <w:rPr>
          <w:rStyle w:val="BodyText1"/>
          <w:rFonts w:eastAsia="Calibri"/>
          <w:color w:val="auto"/>
          <w:spacing w:val="0"/>
          <w:sz w:val="28"/>
          <w:szCs w:val="28"/>
        </w:rPr>
        <w:t>ọc tập và làm theo tư tưởng, đạo đức, phong cách Hồ Chí Minh</w:t>
      </w:r>
      <w:r w:rsidR="003A67A4">
        <w:rPr>
          <w:rStyle w:val="BodyText1"/>
          <w:rFonts w:eastAsia="Calibri"/>
          <w:color w:val="auto"/>
          <w:spacing w:val="0"/>
          <w:sz w:val="28"/>
          <w:szCs w:val="28"/>
          <w:lang w:val="en-US"/>
        </w:rPr>
        <w:t>”</w:t>
      </w:r>
      <w:r w:rsidR="003A67A4">
        <w:rPr>
          <w:rStyle w:val="BodyText1"/>
          <w:rFonts w:eastAsia="Calibri"/>
          <w:color w:val="auto"/>
          <w:spacing w:val="0"/>
          <w:sz w:val="28"/>
          <w:szCs w:val="28"/>
        </w:rPr>
        <w:t xml:space="preserve"> trong </w:t>
      </w:r>
      <w:r w:rsidR="003A67A4">
        <w:rPr>
          <w:rStyle w:val="BodyText1"/>
          <w:rFonts w:eastAsia="Calibri"/>
          <w:color w:val="auto"/>
          <w:spacing w:val="0"/>
          <w:sz w:val="28"/>
          <w:szCs w:val="28"/>
          <w:lang w:val="en-US"/>
        </w:rPr>
        <w:t>nhà trường</w:t>
      </w:r>
      <w:r w:rsidR="0076555D">
        <w:rPr>
          <w:rStyle w:val="BodyText1"/>
          <w:rFonts w:eastAsia="Calibri"/>
          <w:color w:val="auto"/>
          <w:spacing w:val="0"/>
          <w:sz w:val="28"/>
          <w:szCs w:val="28"/>
          <w:lang w:val="en-US"/>
        </w:rPr>
        <w:t>.</w:t>
      </w:r>
    </w:p>
    <w:p w14:paraId="729A089F" w14:textId="77777777" w:rsidR="002B3EE9" w:rsidRDefault="0076555D" w:rsidP="00800748">
      <w:pPr>
        <w:spacing w:before="120" w:after="0"/>
        <w:ind w:left="79" w:firstLine="697"/>
        <w:jc w:val="both"/>
        <w:rPr>
          <w:rStyle w:val="BodyText1"/>
          <w:rFonts w:eastAsia="Calibri"/>
          <w:color w:val="auto"/>
          <w:spacing w:val="0"/>
          <w:sz w:val="28"/>
          <w:szCs w:val="28"/>
          <w:lang w:val="en-US"/>
        </w:rPr>
      </w:pPr>
      <w:r>
        <w:rPr>
          <w:rStyle w:val="BodyText1"/>
          <w:rFonts w:eastAsia="Calibri"/>
          <w:color w:val="auto"/>
          <w:spacing w:val="0"/>
          <w:sz w:val="28"/>
          <w:szCs w:val="28"/>
          <w:lang w:val="en-US"/>
        </w:rPr>
        <w:t>T</w:t>
      </w:r>
      <w:r w:rsidR="003A67A4">
        <w:rPr>
          <w:rStyle w:val="BodyText1"/>
          <w:rFonts w:eastAsia="Calibri"/>
          <w:color w:val="auto"/>
          <w:spacing w:val="0"/>
          <w:sz w:val="28"/>
          <w:szCs w:val="28"/>
        </w:rPr>
        <w:t>ăng cường công tác giáo dục kỹ năng sống, kỹ năng định hướng nghề nghiệp cho học sinh; xây dựng văn hóa học đường, bảo đảm môi trường giáo dục an toàn, lành mạnh, thân thiện và phòng, chống bạo lực học đườ</w:t>
      </w:r>
      <w:r w:rsidR="002B3EE9">
        <w:rPr>
          <w:rStyle w:val="BodyText1"/>
          <w:rFonts w:eastAsia="Calibri"/>
          <w:color w:val="auto"/>
          <w:spacing w:val="0"/>
          <w:sz w:val="28"/>
          <w:szCs w:val="28"/>
        </w:rPr>
        <w:t>ng</w:t>
      </w:r>
      <w:r w:rsidR="002B3EE9">
        <w:rPr>
          <w:rStyle w:val="BodyText1"/>
          <w:rFonts w:eastAsia="Calibri"/>
          <w:color w:val="auto"/>
          <w:spacing w:val="0"/>
          <w:sz w:val="28"/>
          <w:szCs w:val="28"/>
          <w:lang w:val="en-US"/>
        </w:rPr>
        <w:t>.</w:t>
      </w:r>
    </w:p>
    <w:p w14:paraId="6CD86CD0" w14:textId="77777777" w:rsidR="00913F40" w:rsidRDefault="002B3EE9" w:rsidP="00800748">
      <w:pPr>
        <w:spacing w:before="120" w:after="0"/>
        <w:ind w:left="79" w:firstLine="697"/>
        <w:jc w:val="both"/>
        <w:rPr>
          <w:rStyle w:val="BodyText1"/>
          <w:rFonts w:eastAsia="Calibri"/>
          <w:color w:val="auto"/>
          <w:spacing w:val="0"/>
          <w:sz w:val="28"/>
          <w:szCs w:val="28"/>
          <w:lang w:val="en-US"/>
        </w:rPr>
      </w:pPr>
      <w:r>
        <w:rPr>
          <w:rStyle w:val="BodyText1"/>
          <w:rFonts w:eastAsia="Calibri"/>
          <w:color w:val="auto"/>
          <w:spacing w:val="0"/>
          <w:sz w:val="28"/>
          <w:szCs w:val="28"/>
          <w:lang w:val="en-US"/>
        </w:rPr>
        <w:t>T</w:t>
      </w:r>
      <w:r w:rsidR="003A67A4">
        <w:rPr>
          <w:rStyle w:val="BodyText1"/>
          <w:rFonts w:eastAsia="Calibri"/>
          <w:color w:val="auto"/>
          <w:spacing w:val="0"/>
          <w:sz w:val="28"/>
          <w:szCs w:val="28"/>
        </w:rPr>
        <w:t>ri</w:t>
      </w:r>
      <w:r w:rsidR="003A67A4">
        <w:rPr>
          <w:rStyle w:val="BodyText1"/>
          <w:rFonts w:eastAsia="Calibri"/>
          <w:color w:val="auto"/>
          <w:spacing w:val="0"/>
          <w:sz w:val="28"/>
          <w:szCs w:val="28"/>
          <w:lang w:val="en-US"/>
        </w:rPr>
        <w:t>ể</w:t>
      </w:r>
      <w:r w:rsidR="003A67A4">
        <w:rPr>
          <w:rStyle w:val="BodyText1"/>
          <w:rFonts w:eastAsia="Calibri"/>
          <w:color w:val="auto"/>
          <w:spacing w:val="0"/>
          <w:sz w:val="28"/>
          <w:szCs w:val="28"/>
        </w:rPr>
        <w:t>n khai thực hiện các nội dung, quy trình của công tác xã hội trong trường học đ</w:t>
      </w:r>
      <w:r w:rsidR="003A67A4">
        <w:rPr>
          <w:rStyle w:val="BodyText1"/>
          <w:rFonts w:eastAsia="Calibri"/>
          <w:color w:val="auto"/>
          <w:spacing w:val="0"/>
          <w:sz w:val="28"/>
          <w:szCs w:val="28"/>
          <w:lang w:val="en-US"/>
        </w:rPr>
        <w:t>ể</w:t>
      </w:r>
      <w:r w:rsidR="003A67A4">
        <w:rPr>
          <w:rStyle w:val="BodyText1"/>
          <w:rFonts w:eastAsia="Calibri"/>
          <w:color w:val="auto"/>
          <w:spacing w:val="0"/>
          <w:sz w:val="28"/>
          <w:szCs w:val="28"/>
        </w:rPr>
        <w:t xml:space="preserve"> t</w:t>
      </w:r>
      <w:r w:rsidR="003A67A4">
        <w:rPr>
          <w:rStyle w:val="BodyText1"/>
          <w:rFonts w:eastAsia="Calibri"/>
          <w:color w:val="auto"/>
          <w:spacing w:val="0"/>
          <w:sz w:val="28"/>
          <w:szCs w:val="28"/>
          <w:lang w:val="en-US"/>
        </w:rPr>
        <w:t>ổ</w:t>
      </w:r>
      <w:r w:rsidR="003A67A4">
        <w:rPr>
          <w:rStyle w:val="BodyText1"/>
          <w:rFonts w:eastAsia="Calibri"/>
          <w:color w:val="auto"/>
          <w:spacing w:val="0"/>
          <w:sz w:val="28"/>
          <w:szCs w:val="28"/>
        </w:rPr>
        <w:t xml:space="preserve"> chức có hiệu quả các hoạt động tuyên truyền, phòng ngừa nhằm nâng cao hiệu quả công tác phòng, chống tội phạm, tệ nạn xã hội; cung cấp, trau dồi các kỹ năng đ</w:t>
      </w:r>
      <w:r w:rsidR="003A67A4">
        <w:rPr>
          <w:rStyle w:val="BodyText1"/>
          <w:rFonts w:eastAsia="Calibri"/>
          <w:color w:val="auto"/>
          <w:spacing w:val="0"/>
          <w:sz w:val="28"/>
          <w:szCs w:val="28"/>
          <w:lang w:val="en-US"/>
        </w:rPr>
        <w:t>ổ</w:t>
      </w:r>
      <w:r w:rsidR="003A67A4">
        <w:rPr>
          <w:rStyle w:val="BodyText1"/>
          <w:rFonts w:eastAsia="Calibri"/>
          <w:color w:val="auto"/>
          <w:spacing w:val="0"/>
          <w:sz w:val="28"/>
          <w:szCs w:val="28"/>
        </w:rPr>
        <w:t>i mới sáng tạo khởi nghiệp và nâng cao nhận thức về chuyển đ</w:t>
      </w:r>
      <w:r w:rsidR="003A67A4">
        <w:rPr>
          <w:rStyle w:val="BodyText1"/>
          <w:rFonts w:eastAsia="Calibri"/>
          <w:color w:val="auto"/>
          <w:spacing w:val="0"/>
          <w:sz w:val="28"/>
          <w:szCs w:val="28"/>
          <w:lang w:val="en-US"/>
        </w:rPr>
        <w:t>ổ</w:t>
      </w:r>
      <w:r w:rsidR="003A67A4">
        <w:rPr>
          <w:rStyle w:val="BodyText1"/>
          <w:rFonts w:eastAsia="Calibri"/>
          <w:color w:val="auto"/>
          <w:spacing w:val="0"/>
          <w:sz w:val="28"/>
          <w:szCs w:val="28"/>
        </w:rPr>
        <w:t>i số, kinh tế số cho học sinh</w:t>
      </w:r>
      <w:r w:rsidR="00913F40">
        <w:rPr>
          <w:rStyle w:val="BodyText1"/>
          <w:rFonts w:eastAsia="Calibri"/>
          <w:color w:val="auto"/>
          <w:spacing w:val="0"/>
          <w:sz w:val="28"/>
          <w:szCs w:val="28"/>
          <w:lang w:val="en-US"/>
        </w:rPr>
        <w:t xml:space="preserve"> và phụ huynh học sinh</w:t>
      </w:r>
      <w:r w:rsidR="003A67A4">
        <w:rPr>
          <w:rStyle w:val="BodyText1"/>
          <w:rFonts w:eastAsia="Calibri"/>
          <w:color w:val="auto"/>
          <w:spacing w:val="0"/>
          <w:sz w:val="28"/>
          <w:szCs w:val="28"/>
        </w:rPr>
        <w:t xml:space="preserve">. </w:t>
      </w:r>
    </w:p>
    <w:p w14:paraId="6DF22704" w14:textId="4D08660A" w:rsidR="003A67A4" w:rsidRPr="00800748" w:rsidRDefault="003A67A4" w:rsidP="00800748">
      <w:pPr>
        <w:spacing w:before="120" w:after="0"/>
        <w:ind w:left="79" w:firstLine="697"/>
        <w:jc w:val="both"/>
        <w:rPr>
          <w:rStyle w:val="BodyText1"/>
          <w:rFonts w:ascii="Calibri" w:eastAsia="Calibri" w:hAnsi="Calibri"/>
          <w:color w:val="auto"/>
          <w:spacing w:val="0"/>
          <w:sz w:val="28"/>
          <w:szCs w:val="28"/>
          <w:lang w:val="en-US" w:eastAsia="en-US" w:bidi="ar-SA"/>
        </w:rPr>
      </w:pPr>
      <w:r>
        <w:rPr>
          <w:rStyle w:val="BodyText1"/>
          <w:rFonts w:eastAsia="Calibri"/>
          <w:color w:val="auto"/>
          <w:spacing w:val="0"/>
          <w:sz w:val="28"/>
          <w:szCs w:val="28"/>
        </w:rPr>
        <w:t xml:space="preserve">Duy trì các chính sách hỗ trợ cho học sinh, tăng cường các biện pháp </w:t>
      </w:r>
      <w:r w:rsidR="00913F40">
        <w:rPr>
          <w:rStyle w:val="BodyText1"/>
          <w:rFonts w:eastAsia="Calibri"/>
          <w:color w:val="auto"/>
          <w:spacing w:val="0"/>
          <w:sz w:val="28"/>
          <w:szCs w:val="28"/>
          <w:lang w:val="en-US"/>
        </w:rPr>
        <w:t xml:space="preserve">sẵn sàng công tác </w:t>
      </w:r>
      <w:r>
        <w:rPr>
          <w:rStyle w:val="BodyText1"/>
          <w:rFonts w:eastAsia="Calibri"/>
          <w:color w:val="auto"/>
          <w:spacing w:val="0"/>
          <w:sz w:val="28"/>
          <w:szCs w:val="28"/>
        </w:rPr>
        <w:t>phòng chống dịch Covid-19</w:t>
      </w:r>
      <w:r w:rsidR="00CA6E21">
        <w:rPr>
          <w:rStyle w:val="BodyText1"/>
          <w:rFonts w:eastAsia="Calibri"/>
          <w:color w:val="auto"/>
          <w:spacing w:val="0"/>
          <w:sz w:val="28"/>
          <w:szCs w:val="28"/>
          <w:lang w:val="en-US"/>
        </w:rPr>
        <w:t>;</w:t>
      </w:r>
      <w:r>
        <w:rPr>
          <w:rStyle w:val="BodyText1"/>
          <w:rFonts w:eastAsia="Calibri"/>
          <w:color w:val="auto"/>
          <w:spacing w:val="0"/>
          <w:sz w:val="28"/>
          <w:szCs w:val="28"/>
        </w:rPr>
        <w:t xml:space="preserve"> có giải pháp hỗ trợ, ổn định tâm lý cho học sinh bị tác động bởi dịch bệnh kéo dài</w:t>
      </w:r>
      <w:r w:rsidR="00800748">
        <w:rPr>
          <w:rStyle w:val="BodyText1"/>
          <w:rFonts w:eastAsia="Calibri"/>
          <w:color w:val="auto"/>
          <w:spacing w:val="0"/>
          <w:sz w:val="28"/>
          <w:szCs w:val="28"/>
        </w:rPr>
        <w:t>.</w:t>
      </w:r>
    </w:p>
    <w:p w14:paraId="7DCFA81B" w14:textId="0961D99B" w:rsidR="003A67A4" w:rsidRDefault="003A67A4" w:rsidP="003A67A4">
      <w:pPr>
        <w:widowControl w:val="0"/>
        <w:tabs>
          <w:tab w:val="left" w:pos="1210"/>
        </w:tabs>
        <w:spacing w:before="120" w:after="0"/>
        <w:ind w:right="20"/>
        <w:jc w:val="both"/>
      </w:pPr>
      <w:r>
        <w:rPr>
          <w:rStyle w:val="Bodytext2"/>
          <w:rFonts w:eastAsia="Calibri"/>
          <w:bCs w:val="0"/>
          <w:spacing w:val="0"/>
          <w:sz w:val="28"/>
          <w:szCs w:val="28"/>
          <w:lang w:val="en-US"/>
        </w:rPr>
        <w:lastRenderedPageBreak/>
        <w:t xml:space="preserve">     </w:t>
      </w:r>
      <w:bookmarkStart w:id="1" w:name="bookmark11"/>
      <w:r>
        <w:rPr>
          <w:rStyle w:val="Heading2"/>
          <w:rFonts w:eastAsia="Calibri"/>
          <w:sz w:val="28"/>
          <w:szCs w:val="28"/>
        </w:rPr>
        <w:t xml:space="preserve">   II</w:t>
      </w:r>
      <w:r w:rsidR="00800748">
        <w:rPr>
          <w:rStyle w:val="Heading2"/>
          <w:rFonts w:eastAsia="Calibri"/>
          <w:sz w:val="28"/>
          <w:szCs w:val="28"/>
        </w:rPr>
        <w:t>I</w:t>
      </w:r>
      <w:r>
        <w:rPr>
          <w:rStyle w:val="Heading2"/>
          <w:rFonts w:eastAsia="Calibri"/>
          <w:sz w:val="28"/>
          <w:szCs w:val="28"/>
        </w:rPr>
        <w:t xml:space="preserve">. CÁC </w:t>
      </w:r>
      <w:r w:rsidR="00800748">
        <w:rPr>
          <w:rStyle w:val="Heading2"/>
          <w:rFonts w:eastAsia="Calibri"/>
          <w:sz w:val="28"/>
          <w:szCs w:val="28"/>
        </w:rPr>
        <w:t xml:space="preserve">NHIỆM VỤ </w:t>
      </w:r>
      <w:r>
        <w:rPr>
          <w:rStyle w:val="Heading2"/>
          <w:rFonts w:eastAsia="Calibri"/>
          <w:sz w:val="28"/>
          <w:szCs w:val="28"/>
        </w:rPr>
        <w:t>GIẢI PHÁP</w:t>
      </w:r>
      <w:bookmarkEnd w:id="1"/>
    </w:p>
    <w:p w14:paraId="22710421" w14:textId="6A68FC9A" w:rsidR="003A67A4" w:rsidRPr="00222B31" w:rsidRDefault="003A67A4" w:rsidP="003A67A4">
      <w:pPr>
        <w:widowControl w:val="0"/>
        <w:spacing w:before="120" w:after="0"/>
        <w:ind w:right="20"/>
        <w:jc w:val="both"/>
        <w:rPr>
          <w:sz w:val="28"/>
          <w:szCs w:val="28"/>
        </w:rPr>
      </w:pPr>
      <w:r>
        <w:rPr>
          <w:rStyle w:val="Bodytext2"/>
          <w:rFonts w:eastAsia="Calibri"/>
          <w:b w:val="0"/>
          <w:bCs w:val="0"/>
          <w:spacing w:val="0"/>
          <w:sz w:val="28"/>
          <w:szCs w:val="28"/>
          <w:lang w:val="en-US"/>
        </w:rPr>
        <w:t xml:space="preserve">        </w:t>
      </w:r>
      <w:r w:rsidRPr="00222B31">
        <w:rPr>
          <w:rStyle w:val="Bodytext2"/>
          <w:rFonts w:eastAsia="Calibri"/>
          <w:bCs w:val="0"/>
          <w:spacing w:val="0"/>
          <w:sz w:val="28"/>
          <w:szCs w:val="28"/>
          <w:lang w:val="en-US"/>
        </w:rPr>
        <w:t xml:space="preserve">1. </w:t>
      </w:r>
      <w:r w:rsidRPr="00222B31">
        <w:rPr>
          <w:rStyle w:val="Bodytext2"/>
          <w:rFonts w:eastAsia="Calibri"/>
          <w:bCs w:val="0"/>
          <w:spacing w:val="0"/>
          <w:sz w:val="28"/>
          <w:szCs w:val="28"/>
        </w:rPr>
        <w:t xml:space="preserve">Nâng cao hiệu lực, hiệu quả </w:t>
      </w:r>
      <w:r w:rsidR="00513D82">
        <w:rPr>
          <w:rStyle w:val="Bodytext2"/>
          <w:rFonts w:eastAsia="Calibri"/>
          <w:bCs w:val="0"/>
          <w:spacing w:val="0"/>
          <w:sz w:val="28"/>
          <w:szCs w:val="28"/>
          <w:lang w:val="en-US"/>
        </w:rPr>
        <w:t xml:space="preserve">thực hiện </w:t>
      </w:r>
      <w:r w:rsidRPr="00222B31">
        <w:rPr>
          <w:rStyle w:val="Bodytext2"/>
          <w:rFonts w:eastAsia="Calibri"/>
          <w:bCs w:val="0"/>
          <w:spacing w:val="0"/>
          <w:sz w:val="28"/>
          <w:szCs w:val="28"/>
        </w:rPr>
        <w:t>các văn bản quy phạm pháp luật và các văn bản chỉ đạo, điều hành của ngành GDĐT</w:t>
      </w:r>
      <w:r w:rsidRPr="00222B31">
        <w:rPr>
          <w:rStyle w:val="Bodytext2"/>
          <w:rFonts w:eastAsia="Calibri"/>
          <w:bCs w:val="0"/>
          <w:spacing w:val="0"/>
          <w:sz w:val="28"/>
          <w:szCs w:val="28"/>
          <w:lang w:val="en-US"/>
        </w:rPr>
        <w:t>.</w:t>
      </w:r>
    </w:p>
    <w:p w14:paraId="64B82440" w14:textId="62833BCA" w:rsidR="003A67A4" w:rsidRDefault="003A67A4" w:rsidP="003A67A4">
      <w:pPr>
        <w:widowControl w:val="0"/>
        <w:spacing w:before="120" w:after="0"/>
        <w:ind w:right="20"/>
        <w:jc w:val="both"/>
        <w:rPr>
          <w:sz w:val="28"/>
          <w:szCs w:val="28"/>
        </w:rPr>
      </w:pPr>
      <w:r>
        <w:rPr>
          <w:rStyle w:val="BodyText1"/>
          <w:rFonts w:eastAsia="Calibri"/>
          <w:spacing w:val="0"/>
          <w:sz w:val="28"/>
          <w:szCs w:val="28"/>
          <w:lang w:val="en-US"/>
        </w:rPr>
        <w:t xml:space="preserve">          </w:t>
      </w:r>
      <w:r w:rsidR="00A47EA7">
        <w:rPr>
          <w:rStyle w:val="BodyText1"/>
          <w:rFonts w:eastAsia="Calibri"/>
          <w:spacing w:val="0"/>
          <w:sz w:val="28"/>
          <w:szCs w:val="28"/>
          <w:lang w:val="en-US"/>
        </w:rPr>
        <w:t>-</w:t>
      </w:r>
      <w:r w:rsidR="00FD3A00">
        <w:rPr>
          <w:rStyle w:val="BodyText1"/>
          <w:rFonts w:eastAsia="Calibri"/>
          <w:spacing w:val="0"/>
          <w:sz w:val="28"/>
          <w:szCs w:val="28"/>
          <w:lang w:val="en-US"/>
        </w:rPr>
        <w:t xml:space="preserve"> </w:t>
      </w:r>
      <w:r>
        <w:rPr>
          <w:rStyle w:val="BodyText1"/>
          <w:rFonts w:eastAsia="Calibri"/>
          <w:spacing w:val="0"/>
          <w:sz w:val="28"/>
          <w:szCs w:val="28"/>
        </w:rPr>
        <w:t>Thường xuyên rà soát, cập nhật hệ thống các văn bản quy phạm pháp luật về công tác giáo dục chính trị và công tác học sinh</w:t>
      </w:r>
      <w:r w:rsidR="00513D82">
        <w:rPr>
          <w:rStyle w:val="BodyText1"/>
          <w:rFonts w:eastAsia="Calibri"/>
          <w:spacing w:val="0"/>
          <w:sz w:val="28"/>
          <w:szCs w:val="28"/>
          <w:lang w:val="en-US"/>
        </w:rPr>
        <w:t xml:space="preserve"> các cấp</w:t>
      </w:r>
      <w:r>
        <w:rPr>
          <w:rStyle w:val="BodyText1"/>
          <w:rFonts w:eastAsia="Calibri"/>
          <w:spacing w:val="0"/>
          <w:sz w:val="28"/>
          <w:szCs w:val="28"/>
        </w:rPr>
        <w:t xml:space="preserve"> và triển khai thực hiện có hiệu quả các nhiệm vụ, giải pháp được quy định tại các văn bản.</w:t>
      </w:r>
    </w:p>
    <w:p w14:paraId="0753A948" w14:textId="3C3F3903" w:rsidR="003A67A4" w:rsidRDefault="00A47EA7" w:rsidP="00A47EA7">
      <w:pPr>
        <w:widowControl w:val="0"/>
        <w:spacing w:before="120" w:after="0"/>
        <w:ind w:right="20" w:firstLine="720"/>
        <w:jc w:val="both"/>
        <w:rPr>
          <w:rStyle w:val="BodyText1"/>
          <w:rFonts w:eastAsia="Calibri"/>
          <w:spacing w:val="0"/>
          <w:sz w:val="28"/>
          <w:szCs w:val="28"/>
        </w:rPr>
      </w:pPr>
      <w:r>
        <w:rPr>
          <w:rStyle w:val="BodyText1"/>
          <w:rFonts w:eastAsia="Calibri"/>
          <w:spacing w:val="0"/>
          <w:sz w:val="28"/>
          <w:szCs w:val="28"/>
          <w:lang w:val="en-US"/>
        </w:rPr>
        <w:t>-</w:t>
      </w:r>
      <w:r w:rsidR="00FD3A00">
        <w:rPr>
          <w:rStyle w:val="BodyText1"/>
          <w:rFonts w:eastAsia="Calibri"/>
          <w:spacing w:val="0"/>
          <w:sz w:val="28"/>
          <w:szCs w:val="28"/>
          <w:lang w:val="en-US"/>
        </w:rPr>
        <w:t xml:space="preserve"> </w:t>
      </w:r>
      <w:r w:rsidR="003A67A4">
        <w:rPr>
          <w:rStyle w:val="BodyText1"/>
          <w:rFonts w:eastAsia="Calibri"/>
          <w:spacing w:val="0"/>
          <w:sz w:val="28"/>
          <w:szCs w:val="28"/>
        </w:rPr>
        <w:t xml:space="preserve">Chủ động </w:t>
      </w:r>
      <w:r w:rsidR="003A67A4">
        <w:rPr>
          <w:rStyle w:val="BodyText1"/>
          <w:rFonts w:eastAsia="Calibri"/>
          <w:spacing w:val="0"/>
          <w:sz w:val="28"/>
          <w:szCs w:val="28"/>
          <w:lang w:val="en-US"/>
        </w:rPr>
        <w:t>xây dựng các</w:t>
      </w:r>
      <w:r w:rsidR="003A67A4">
        <w:rPr>
          <w:rStyle w:val="BodyText1"/>
          <w:rFonts w:eastAsia="Calibri"/>
          <w:spacing w:val="0"/>
          <w:sz w:val="28"/>
          <w:szCs w:val="28"/>
        </w:rPr>
        <w:t xml:space="preserve"> kế hoạch triển khai thực hiện các nội dung có tính chất thường xuyên, định kỳ hưởng ứng các dịp lễ lớn của đất nước</w:t>
      </w:r>
      <w:r w:rsidR="00513D82">
        <w:rPr>
          <w:rStyle w:val="BodyText1"/>
          <w:rFonts w:eastAsia="Calibri"/>
          <w:spacing w:val="0"/>
          <w:sz w:val="28"/>
          <w:szCs w:val="28"/>
          <w:lang w:val="en-US"/>
        </w:rPr>
        <w:t>,</w:t>
      </w:r>
      <w:r w:rsidR="003A67A4">
        <w:rPr>
          <w:rStyle w:val="BodyText1"/>
          <w:rFonts w:eastAsia="Calibri"/>
          <w:spacing w:val="0"/>
          <w:sz w:val="28"/>
          <w:szCs w:val="28"/>
        </w:rPr>
        <w:t xml:space="preserve"> như công tác bảo đảm an toàn giao thông; phòng chống ma túy, phòng chống tệ nạn xã hội, phòng chống cháy nổ, bảo đảm an toàn vệ sinh lao động</w:t>
      </w:r>
      <w:r w:rsidR="00462328">
        <w:rPr>
          <w:rStyle w:val="BodyText1"/>
          <w:rFonts w:eastAsia="Calibri"/>
          <w:spacing w:val="0"/>
          <w:sz w:val="28"/>
          <w:szCs w:val="28"/>
          <w:lang w:val="en-US"/>
        </w:rPr>
        <w:t>.</w:t>
      </w:r>
    </w:p>
    <w:p w14:paraId="156136EA" w14:textId="77C9ADEA" w:rsidR="00A47EA7" w:rsidRPr="00A47EA7" w:rsidRDefault="00A47EA7" w:rsidP="00A47EA7">
      <w:pPr>
        <w:widowControl w:val="0"/>
        <w:spacing w:before="120" w:after="0"/>
        <w:ind w:right="20" w:firstLine="720"/>
        <w:jc w:val="both"/>
        <w:rPr>
          <w:sz w:val="28"/>
          <w:szCs w:val="28"/>
        </w:rPr>
      </w:pPr>
      <w:r>
        <w:rPr>
          <w:rStyle w:val="BodyText1"/>
          <w:rFonts w:eastAsia="Calibri"/>
          <w:spacing w:val="0"/>
          <w:sz w:val="28"/>
          <w:szCs w:val="28"/>
          <w:lang w:val="en-US"/>
        </w:rPr>
        <w:t>- Triển khai có hiệu quả các nhiệm vụ về giáo dục chính trị và công tác học sinh bao gồm: công tác giáo dục chính trị, giáo dục lý tưởng cách mạng, đạo đức, lối sống, kỹ năng sống; công tác bảo đảm môi trường giáo dục an toàn, lành mạnh, th</w:t>
      </w:r>
      <w:r w:rsidR="00BD6430">
        <w:rPr>
          <w:rStyle w:val="BodyText1"/>
          <w:rFonts w:eastAsia="Calibri"/>
          <w:spacing w:val="0"/>
          <w:sz w:val="28"/>
          <w:szCs w:val="28"/>
          <w:lang w:val="en-US"/>
        </w:rPr>
        <w:t>â</w:t>
      </w:r>
      <w:r>
        <w:rPr>
          <w:rStyle w:val="BodyText1"/>
          <w:rFonts w:eastAsia="Calibri"/>
          <w:spacing w:val="0"/>
          <w:sz w:val="28"/>
          <w:szCs w:val="28"/>
          <w:lang w:val="en-US"/>
        </w:rPr>
        <w:t>n thiện, phòng chống bạo lực học đường; công tác tuyên truyền giáo dục pháp luật, phòng chống tội phạm, tệ nạn xã hội, bảo đảm an ninh trật tự, an toàn giao thông, phòng chống ma túy, an toàn vệ sinh lao động; công tác xã hội trường học, tư vấn tâm lý và triển khai thực hiện các chế độ chính sách cho học sinh được quy định tại các kế hoạch, văn bản hướng dẫn của Bộ GDĐT, UBND tỉnh và Sở GDĐT</w:t>
      </w:r>
      <w:r w:rsidR="0037131D">
        <w:rPr>
          <w:rStyle w:val="BodyText1"/>
          <w:rFonts w:eastAsia="Calibri"/>
          <w:spacing w:val="0"/>
          <w:sz w:val="28"/>
          <w:szCs w:val="28"/>
          <w:lang w:val="en-US"/>
        </w:rPr>
        <w:t xml:space="preserve"> hưng yên, Phòng GD&amp;ĐT Văn Giang</w:t>
      </w:r>
      <w:r>
        <w:rPr>
          <w:rStyle w:val="BodyText1"/>
          <w:rFonts w:eastAsia="Calibri"/>
          <w:spacing w:val="0"/>
          <w:sz w:val="28"/>
          <w:szCs w:val="28"/>
          <w:lang w:val="en-US"/>
        </w:rPr>
        <w:t>.</w:t>
      </w:r>
    </w:p>
    <w:p w14:paraId="2F91F690" w14:textId="3ABADD38" w:rsidR="003A67A4" w:rsidRDefault="003A67A4" w:rsidP="003A67A4">
      <w:pPr>
        <w:widowControl w:val="0"/>
        <w:spacing w:before="120" w:after="0"/>
        <w:ind w:right="20"/>
        <w:jc w:val="both"/>
        <w:rPr>
          <w:rStyle w:val="BodyText1"/>
          <w:rFonts w:eastAsia="Calibri"/>
          <w:spacing w:val="0"/>
          <w:sz w:val="28"/>
          <w:szCs w:val="28"/>
        </w:rPr>
      </w:pPr>
      <w:r>
        <w:rPr>
          <w:rStyle w:val="BodyText1"/>
          <w:rFonts w:eastAsia="Calibri"/>
          <w:spacing w:val="0"/>
          <w:sz w:val="28"/>
          <w:szCs w:val="28"/>
          <w:lang w:val="en-US"/>
        </w:rPr>
        <w:t xml:space="preserve">          </w:t>
      </w:r>
      <w:r w:rsidR="00A47EA7">
        <w:rPr>
          <w:rStyle w:val="BodyText1"/>
          <w:rFonts w:eastAsia="Calibri"/>
          <w:spacing w:val="0"/>
          <w:sz w:val="28"/>
          <w:szCs w:val="28"/>
          <w:lang w:val="en-US"/>
        </w:rPr>
        <w:t>-</w:t>
      </w:r>
      <w:r>
        <w:rPr>
          <w:rStyle w:val="BodyText1"/>
          <w:rFonts w:eastAsia="Calibri"/>
          <w:spacing w:val="0"/>
          <w:sz w:val="28"/>
          <w:szCs w:val="28"/>
          <w:lang w:val="en-US"/>
        </w:rPr>
        <w:t xml:space="preserve"> </w:t>
      </w:r>
      <w:r>
        <w:rPr>
          <w:rStyle w:val="BodyText1"/>
          <w:rFonts w:eastAsia="Calibri"/>
          <w:spacing w:val="0"/>
          <w:sz w:val="28"/>
          <w:szCs w:val="28"/>
        </w:rPr>
        <w:t>Kịp thời báo cáo các vụ việc, các tình huống phát sinh</w:t>
      </w:r>
      <w:r w:rsidR="002E0088">
        <w:rPr>
          <w:rStyle w:val="BodyText1"/>
          <w:rFonts w:eastAsia="Calibri"/>
          <w:spacing w:val="0"/>
          <w:sz w:val="28"/>
          <w:szCs w:val="28"/>
          <w:lang w:val="en-US"/>
        </w:rPr>
        <w:t xml:space="preserve"> đột xuất</w:t>
      </w:r>
      <w:r>
        <w:rPr>
          <w:rStyle w:val="BodyText1"/>
          <w:rFonts w:eastAsia="Calibri"/>
          <w:spacing w:val="0"/>
          <w:sz w:val="28"/>
          <w:szCs w:val="28"/>
        </w:rPr>
        <w:t xml:space="preserve"> để Phòng GD</w:t>
      </w:r>
      <w:r w:rsidR="002E0088">
        <w:rPr>
          <w:rStyle w:val="BodyText1"/>
          <w:rFonts w:eastAsia="Calibri"/>
          <w:spacing w:val="0"/>
          <w:sz w:val="28"/>
          <w:szCs w:val="28"/>
          <w:lang w:val="en-US"/>
        </w:rPr>
        <w:t>&amp;</w:t>
      </w:r>
      <w:r>
        <w:rPr>
          <w:rStyle w:val="BodyText1"/>
          <w:rFonts w:eastAsia="Calibri"/>
          <w:spacing w:val="0"/>
          <w:sz w:val="28"/>
          <w:szCs w:val="28"/>
        </w:rPr>
        <w:t>ĐT nắm tình hình và có các chỉ đạo trong trường h</w:t>
      </w:r>
      <w:r w:rsidR="00646DA8">
        <w:rPr>
          <w:rStyle w:val="BodyText1"/>
          <w:rFonts w:eastAsia="Calibri"/>
          <w:spacing w:val="0"/>
          <w:sz w:val="28"/>
          <w:szCs w:val="28"/>
        </w:rPr>
        <w:t>ợ</w:t>
      </w:r>
      <w:r>
        <w:rPr>
          <w:rStyle w:val="BodyText1"/>
          <w:rFonts w:eastAsia="Calibri"/>
          <w:spacing w:val="0"/>
          <w:sz w:val="28"/>
          <w:szCs w:val="28"/>
        </w:rPr>
        <w:t>p cần thiết.</w:t>
      </w:r>
    </w:p>
    <w:p w14:paraId="2AB7549C" w14:textId="5777C512" w:rsidR="00015DF8" w:rsidRDefault="00015DF8" w:rsidP="003A67A4">
      <w:pPr>
        <w:widowControl w:val="0"/>
        <w:spacing w:before="120" w:after="0"/>
        <w:ind w:right="20"/>
        <w:jc w:val="both"/>
        <w:rPr>
          <w:rStyle w:val="BodyText1"/>
          <w:rFonts w:eastAsia="Calibri"/>
          <w:b/>
          <w:bCs/>
          <w:spacing w:val="0"/>
          <w:sz w:val="28"/>
          <w:szCs w:val="28"/>
          <w:lang w:val="en-US"/>
        </w:rPr>
      </w:pPr>
      <w:r>
        <w:rPr>
          <w:rStyle w:val="BodyText1"/>
          <w:rFonts w:eastAsia="Calibri"/>
          <w:spacing w:val="0"/>
          <w:sz w:val="28"/>
          <w:szCs w:val="28"/>
        </w:rPr>
        <w:tab/>
      </w:r>
      <w:r w:rsidRPr="00015DF8">
        <w:rPr>
          <w:rStyle w:val="BodyText1"/>
          <w:rFonts w:eastAsia="Calibri"/>
          <w:b/>
          <w:bCs/>
          <w:spacing w:val="0"/>
          <w:sz w:val="28"/>
          <w:szCs w:val="28"/>
          <w:lang w:val="en-US"/>
        </w:rPr>
        <w:t xml:space="preserve">2.Triển khai thực hiện tốt các </w:t>
      </w:r>
      <w:r w:rsidR="00CC35A9">
        <w:rPr>
          <w:rStyle w:val="BodyText1"/>
          <w:rFonts w:eastAsia="Calibri"/>
          <w:b/>
          <w:bCs/>
          <w:spacing w:val="0"/>
          <w:sz w:val="28"/>
          <w:szCs w:val="28"/>
          <w:lang w:val="en-US"/>
        </w:rPr>
        <w:t xml:space="preserve">kế hoạch, </w:t>
      </w:r>
      <w:r w:rsidRPr="00015DF8">
        <w:rPr>
          <w:rStyle w:val="BodyText1"/>
          <w:rFonts w:eastAsia="Calibri"/>
          <w:b/>
          <w:bCs/>
          <w:spacing w:val="0"/>
          <w:sz w:val="28"/>
          <w:szCs w:val="28"/>
          <w:lang w:val="en-US"/>
        </w:rPr>
        <w:t>chính sách hỗ trợ đối với học sinh có hoàn cảnh khó kh</w:t>
      </w:r>
      <w:r w:rsidR="00A47EA7">
        <w:rPr>
          <w:rStyle w:val="BodyText1"/>
          <w:rFonts w:eastAsia="Calibri"/>
          <w:b/>
          <w:bCs/>
          <w:spacing w:val="0"/>
          <w:sz w:val="28"/>
          <w:szCs w:val="28"/>
          <w:lang w:val="en-US"/>
        </w:rPr>
        <w:t>ă</w:t>
      </w:r>
      <w:r w:rsidRPr="00015DF8">
        <w:rPr>
          <w:rStyle w:val="BodyText1"/>
          <w:rFonts w:eastAsia="Calibri"/>
          <w:b/>
          <w:bCs/>
          <w:spacing w:val="0"/>
          <w:sz w:val="28"/>
          <w:szCs w:val="28"/>
          <w:lang w:val="en-US"/>
        </w:rPr>
        <w:t>n và học sinh chịu tác động của dịch COVID-19.</w:t>
      </w:r>
    </w:p>
    <w:p w14:paraId="2D13904D" w14:textId="77777777" w:rsidR="00417749" w:rsidRDefault="00A47EA7" w:rsidP="003A67A4">
      <w:pPr>
        <w:widowControl w:val="0"/>
        <w:spacing w:before="120" w:after="0"/>
        <w:ind w:right="20"/>
        <w:jc w:val="both"/>
        <w:rPr>
          <w:rStyle w:val="BodyText1"/>
          <w:rFonts w:eastAsia="Calibri"/>
          <w:spacing w:val="0"/>
          <w:sz w:val="28"/>
          <w:szCs w:val="28"/>
          <w:lang w:val="en-US"/>
        </w:rPr>
      </w:pPr>
      <w:r>
        <w:rPr>
          <w:rStyle w:val="BodyText1"/>
          <w:rFonts w:eastAsia="Calibri"/>
          <w:b/>
          <w:bCs/>
          <w:spacing w:val="0"/>
          <w:sz w:val="28"/>
          <w:szCs w:val="28"/>
          <w:lang w:val="en-US"/>
        </w:rPr>
        <w:tab/>
      </w:r>
      <w:r w:rsidRPr="004149DC">
        <w:rPr>
          <w:rStyle w:val="BodyText1"/>
          <w:rFonts w:eastAsia="Calibri"/>
          <w:spacing w:val="0"/>
          <w:sz w:val="28"/>
          <w:szCs w:val="28"/>
          <w:lang w:val="en-US"/>
        </w:rPr>
        <w:t>-</w:t>
      </w:r>
      <w:r w:rsidR="004149DC">
        <w:rPr>
          <w:rStyle w:val="BodyText1"/>
          <w:rFonts w:eastAsia="Calibri"/>
          <w:spacing w:val="0"/>
          <w:sz w:val="28"/>
          <w:szCs w:val="28"/>
          <w:lang w:val="en-US"/>
        </w:rPr>
        <w:t xml:space="preserve"> </w:t>
      </w:r>
      <w:r w:rsidRPr="004149DC">
        <w:rPr>
          <w:rStyle w:val="BodyText1"/>
          <w:rFonts w:eastAsia="Calibri"/>
          <w:spacing w:val="0"/>
          <w:sz w:val="28"/>
          <w:szCs w:val="28"/>
          <w:lang w:val="en-US"/>
        </w:rPr>
        <w:t>Đẩy mạnh triển khai có hiệu quả về tín dụng đối với học sinh có hoàn cảnh gia đình khó khăn</w:t>
      </w:r>
      <w:r w:rsidR="004149DC" w:rsidRPr="004149DC">
        <w:rPr>
          <w:rStyle w:val="BodyText1"/>
          <w:rFonts w:eastAsia="Calibri"/>
          <w:spacing w:val="0"/>
          <w:sz w:val="28"/>
          <w:szCs w:val="28"/>
          <w:lang w:val="en-US"/>
        </w:rPr>
        <w:t xml:space="preserve"> đ</w:t>
      </w:r>
      <w:r w:rsidR="00AA5104">
        <w:rPr>
          <w:rStyle w:val="BodyText1"/>
          <w:rFonts w:eastAsia="Calibri"/>
          <w:spacing w:val="0"/>
          <w:sz w:val="28"/>
          <w:szCs w:val="28"/>
          <w:lang w:val="en-US"/>
        </w:rPr>
        <w:t>ả</w:t>
      </w:r>
      <w:r w:rsidR="004149DC" w:rsidRPr="004149DC">
        <w:rPr>
          <w:rStyle w:val="BodyText1"/>
          <w:rFonts w:eastAsia="Calibri"/>
          <w:spacing w:val="0"/>
          <w:sz w:val="28"/>
          <w:szCs w:val="28"/>
          <w:lang w:val="en-US"/>
        </w:rPr>
        <w:t xml:space="preserve">m bảo tất cả học sinh thuộc đối tượng </w:t>
      </w:r>
      <w:r w:rsidR="009C6C8C">
        <w:rPr>
          <w:rStyle w:val="BodyText1"/>
          <w:rFonts w:eastAsia="Calibri"/>
          <w:spacing w:val="0"/>
          <w:sz w:val="28"/>
          <w:szCs w:val="28"/>
          <w:lang w:val="en-US"/>
        </w:rPr>
        <w:t xml:space="preserve">hưởng phúc lợi </w:t>
      </w:r>
      <w:r w:rsidR="004149DC" w:rsidRPr="004149DC">
        <w:rPr>
          <w:rStyle w:val="BodyText1"/>
          <w:rFonts w:eastAsia="Calibri"/>
          <w:spacing w:val="0"/>
          <w:sz w:val="28"/>
          <w:szCs w:val="28"/>
          <w:lang w:val="en-US"/>
        </w:rPr>
        <w:t xml:space="preserve">đều được tiếp cận với nguồn </w:t>
      </w:r>
      <w:r w:rsidR="009C6C8C">
        <w:rPr>
          <w:rStyle w:val="BodyText1"/>
          <w:rFonts w:eastAsia="Calibri"/>
          <w:spacing w:val="0"/>
          <w:sz w:val="28"/>
          <w:szCs w:val="28"/>
          <w:lang w:val="en-US"/>
        </w:rPr>
        <w:t>phúc lợi</w:t>
      </w:r>
      <w:r w:rsidR="004149DC" w:rsidRPr="004149DC">
        <w:rPr>
          <w:rStyle w:val="BodyText1"/>
          <w:rFonts w:eastAsia="Calibri"/>
          <w:spacing w:val="0"/>
          <w:sz w:val="28"/>
          <w:szCs w:val="28"/>
          <w:lang w:val="en-US"/>
        </w:rPr>
        <w:t xml:space="preserve"> của Chính phủ</w:t>
      </w:r>
      <w:r w:rsidR="009C6C8C">
        <w:rPr>
          <w:rStyle w:val="BodyText1"/>
          <w:rFonts w:eastAsia="Calibri"/>
          <w:spacing w:val="0"/>
          <w:sz w:val="28"/>
          <w:szCs w:val="28"/>
          <w:lang w:val="en-US"/>
        </w:rPr>
        <w:t xml:space="preserve"> nếu có</w:t>
      </w:r>
      <w:r w:rsidR="00417749">
        <w:rPr>
          <w:rStyle w:val="BodyText1"/>
          <w:rFonts w:eastAsia="Calibri"/>
          <w:spacing w:val="0"/>
          <w:sz w:val="28"/>
          <w:szCs w:val="28"/>
          <w:lang w:val="en-US"/>
        </w:rPr>
        <w:t>.</w:t>
      </w:r>
    </w:p>
    <w:p w14:paraId="19071929" w14:textId="52441940" w:rsidR="00A47EA7" w:rsidRDefault="00417749" w:rsidP="00417749">
      <w:pPr>
        <w:widowControl w:val="0"/>
        <w:spacing w:before="120" w:after="0"/>
        <w:ind w:right="20" w:firstLine="720"/>
        <w:jc w:val="both"/>
        <w:rPr>
          <w:rStyle w:val="BodyText1"/>
          <w:rFonts w:eastAsia="Calibri"/>
          <w:spacing w:val="0"/>
          <w:sz w:val="28"/>
          <w:szCs w:val="28"/>
          <w:lang w:val="en-US"/>
        </w:rPr>
      </w:pPr>
      <w:r>
        <w:rPr>
          <w:rStyle w:val="BodyText1"/>
          <w:rFonts w:eastAsia="Calibri"/>
          <w:spacing w:val="0"/>
          <w:sz w:val="28"/>
          <w:szCs w:val="28"/>
          <w:lang w:val="en-US"/>
        </w:rPr>
        <w:t xml:space="preserve">- Triển khai thực hiện </w:t>
      </w:r>
      <w:r w:rsidR="00A844B0">
        <w:rPr>
          <w:rStyle w:val="BodyText1"/>
          <w:rFonts w:eastAsia="Calibri"/>
          <w:spacing w:val="0"/>
          <w:sz w:val="28"/>
          <w:szCs w:val="28"/>
          <w:lang w:val="en-US"/>
        </w:rPr>
        <w:t xml:space="preserve">có hiệu quả các kế hoạch: </w:t>
      </w:r>
      <w:r w:rsidR="004149DC" w:rsidRPr="004149DC">
        <w:rPr>
          <w:rStyle w:val="BodyText1"/>
          <w:rFonts w:eastAsia="Calibri"/>
          <w:spacing w:val="0"/>
          <w:sz w:val="28"/>
          <w:szCs w:val="28"/>
          <w:lang w:val="en-US"/>
        </w:rPr>
        <w:t>Kế hoạch số 402/KH-SGDĐT ngày 14/3/2022 về phát triển công tác xã hội ngành giáo dục và đào tạo giai đoạn 2021-2025; Kế hoạch số 757/KH-SGDĐT ngày 10/5/2021 về hành động vì trẻ em ngành giáo dục và đào tạo giai đoạn 2021-2030; Kế hoạch phối hợp số 855/KHPH-VNPT-VCB-PTTH-GDĐT ngày 28/7/2022 của Sở GDĐT, VNPT Hưng Yên, Vietcombank Hưng Yên và Đài Phát thanh, Truyền hình tỉnh về tổ chức triển khai chương trình trao tặng học bổng “ Chắp cánh ước mơ” năm học 2022- 2023.</w:t>
      </w:r>
    </w:p>
    <w:p w14:paraId="5D044CED" w14:textId="37023F5A" w:rsidR="004149DC" w:rsidRPr="00407595" w:rsidRDefault="004C2015" w:rsidP="003A67A4">
      <w:pPr>
        <w:widowControl w:val="0"/>
        <w:spacing w:before="120" w:after="0"/>
        <w:ind w:right="20"/>
        <w:jc w:val="both"/>
        <w:rPr>
          <w:rStyle w:val="BodyText1"/>
          <w:rFonts w:eastAsia="Calibri"/>
          <w:b/>
          <w:bCs/>
          <w:spacing w:val="0"/>
          <w:sz w:val="28"/>
          <w:szCs w:val="28"/>
          <w:lang w:val="en-US"/>
        </w:rPr>
      </w:pPr>
      <w:r>
        <w:rPr>
          <w:rStyle w:val="BodyText1"/>
          <w:rFonts w:eastAsia="Calibri"/>
          <w:spacing w:val="0"/>
          <w:sz w:val="28"/>
          <w:szCs w:val="28"/>
          <w:lang w:val="en-US"/>
        </w:rPr>
        <w:tab/>
      </w:r>
      <w:r w:rsidR="004149DC" w:rsidRPr="00407595">
        <w:rPr>
          <w:rStyle w:val="BodyText1"/>
          <w:rFonts w:eastAsia="Calibri"/>
          <w:b/>
          <w:bCs/>
          <w:spacing w:val="0"/>
          <w:sz w:val="28"/>
          <w:szCs w:val="28"/>
          <w:lang w:val="en-US"/>
        </w:rPr>
        <w:t>3. Đẩy mạnh công tác giáo dục lý tưởng cách mạng, tư tưởng chính trị cho học sinh.</w:t>
      </w:r>
    </w:p>
    <w:p w14:paraId="02BB0AF9" w14:textId="77777777" w:rsidR="009F4CD6" w:rsidRDefault="004149DC" w:rsidP="003A67A4">
      <w:pPr>
        <w:widowControl w:val="0"/>
        <w:spacing w:before="120" w:after="0"/>
        <w:ind w:right="20"/>
        <w:jc w:val="both"/>
        <w:rPr>
          <w:rStyle w:val="BodyText1"/>
          <w:rFonts w:eastAsia="Calibri"/>
          <w:spacing w:val="0"/>
          <w:sz w:val="28"/>
          <w:szCs w:val="28"/>
          <w:lang w:val="en-US"/>
        </w:rPr>
      </w:pPr>
      <w:r>
        <w:rPr>
          <w:rStyle w:val="BodyText1"/>
          <w:rFonts w:eastAsia="Calibri"/>
          <w:spacing w:val="0"/>
          <w:sz w:val="28"/>
          <w:szCs w:val="28"/>
          <w:lang w:val="en-US"/>
        </w:rPr>
        <w:lastRenderedPageBreak/>
        <w:tab/>
        <w:t>- Đa dạng hóa nội dung, phương pháp, hình thức tuyên truyền, giáo dục chính trị tư tưởng cho học sinh theo hướng tích hợp, lồng ghép thông qua chuyên đề</w:t>
      </w:r>
      <w:r w:rsidR="006648F6">
        <w:rPr>
          <w:rStyle w:val="BodyText1"/>
          <w:rFonts w:eastAsia="Calibri"/>
          <w:spacing w:val="0"/>
          <w:sz w:val="28"/>
          <w:szCs w:val="28"/>
          <w:lang w:val="en-US"/>
        </w:rPr>
        <w:t xml:space="preserve">, </w:t>
      </w:r>
      <w:r>
        <w:rPr>
          <w:rStyle w:val="BodyText1"/>
          <w:rFonts w:eastAsia="Calibri"/>
          <w:spacing w:val="0"/>
          <w:sz w:val="28"/>
          <w:szCs w:val="28"/>
          <w:lang w:val="en-US"/>
        </w:rPr>
        <w:t>các môn học và hoạt động giáo dục. Đẩy mạnh công tác quản lý, giáo dục, định hướng nắm bắt về tư tưởng chính trị của học sinh, đặc biệt trên môi trường mạng</w:t>
      </w:r>
      <w:r w:rsidR="00666DDB">
        <w:rPr>
          <w:rStyle w:val="BodyText1"/>
          <w:rFonts w:eastAsia="Calibri"/>
          <w:spacing w:val="0"/>
          <w:sz w:val="28"/>
          <w:szCs w:val="28"/>
          <w:lang w:val="en-US"/>
        </w:rPr>
        <w:t xml:space="preserve">. </w:t>
      </w:r>
    </w:p>
    <w:p w14:paraId="730CA4F5" w14:textId="4FACC8A9" w:rsidR="004149DC" w:rsidRDefault="009F4CD6" w:rsidP="009F4CD6">
      <w:pPr>
        <w:widowControl w:val="0"/>
        <w:spacing w:before="120" w:after="0"/>
        <w:ind w:right="20" w:firstLine="720"/>
        <w:jc w:val="both"/>
        <w:rPr>
          <w:rStyle w:val="BodyText1"/>
          <w:rFonts w:eastAsia="Calibri"/>
          <w:spacing w:val="0"/>
          <w:sz w:val="28"/>
          <w:szCs w:val="28"/>
          <w:lang w:val="en-US"/>
        </w:rPr>
      </w:pPr>
      <w:r>
        <w:rPr>
          <w:rStyle w:val="BodyText1"/>
          <w:rFonts w:eastAsia="Calibri"/>
          <w:spacing w:val="0"/>
          <w:sz w:val="28"/>
          <w:szCs w:val="28"/>
          <w:lang w:val="en-US"/>
        </w:rPr>
        <w:t xml:space="preserve">- </w:t>
      </w:r>
      <w:r w:rsidR="00666DDB">
        <w:rPr>
          <w:rStyle w:val="BodyText1"/>
          <w:rFonts w:eastAsia="Calibri"/>
          <w:spacing w:val="0"/>
          <w:sz w:val="28"/>
          <w:szCs w:val="28"/>
          <w:lang w:val="en-US"/>
        </w:rPr>
        <w:t>Tổ chức hiệu quả hoạt động đối thoại giữa lãnh đạo nhà trường, cán bộ, giáo viên với học sinh, phối hợp chặt chẽ với gia đình học sinh để nắm bắt và xử lý kịp thời những vấn đề khó kh</w:t>
      </w:r>
      <w:r w:rsidR="00892FBA">
        <w:rPr>
          <w:rStyle w:val="BodyText1"/>
          <w:rFonts w:eastAsia="Calibri"/>
          <w:spacing w:val="0"/>
          <w:sz w:val="28"/>
          <w:szCs w:val="28"/>
          <w:lang w:val="en-US"/>
        </w:rPr>
        <w:t>ă</w:t>
      </w:r>
      <w:r w:rsidR="00666DDB">
        <w:rPr>
          <w:rStyle w:val="BodyText1"/>
          <w:rFonts w:eastAsia="Calibri"/>
          <w:spacing w:val="0"/>
          <w:sz w:val="28"/>
          <w:szCs w:val="28"/>
          <w:lang w:val="en-US"/>
        </w:rPr>
        <w:t>n, bức xúc trong học sinh. Chủ động phát hiện và phối hợp với lực lượng công an, chính quyền địa phương để xử lý các vấn đề phức tạp về chính trị, tư tưởng liên quan đến học sinh.</w:t>
      </w:r>
    </w:p>
    <w:p w14:paraId="45133F8D" w14:textId="690579F1" w:rsidR="00666DDB" w:rsidRDefault="00666DDB" w:rsidP="003A67A4">
      <w:pPr>
        <w:widowControl w:val="0"/>
        <w:spacing w:before="120" w:after="0"/>
        <w:ind w:right="20"/>
        <w:jc w:val="both"/>
        <w:rPr>
          <w:rStyle w:val="BodyText1"/>
          <w:rFonts w:eastAsia="Calibri"/>
          <w:spacing w:val="0"/>
          <w:sz w:val="28"/>
          <w:szCs w:val="28"/>
          <w:lang w:val="en-US"/>
        </w:rPr>
      </w:pPr>
      <w:r>
        <w:rPr>
          <w:rStyle w:val="BodyText1"/>
          <w:rFonts w:eastAsia="Calibri"/>
          <w:spacing w:val="0"/>
          <w:sz w:val="28"/>
          <w:szCs w:val="28"/>
          <w:lang w:val="en-US"/>
        </w:rPr>
        <w:tab/>
        <w:t xml:space="preserve">- Tổ chức thực hiện Kết luận số 01-KL/TW ngày 18/5/2021 của Bộ Chính trị </w:t>
      </w:r>
      <w:r w:rsidR="009D0FC3">
        <w:rPr>
          <w:rStyle w:val="BodyText1"/>
          <w:rFonts w:eastAsia="Calibri"/>
          <w:spacing w:val="0"/>
          <w:sz w:val="28"/>
          <w:szCs w:val="28"/>
          <w:lang w:val="en-US"/>
        </w:rPr>
        <w:t xml:space="preserve">Kỳ họp </w:t>
      </w:r>
      <w:r>
        <w:rPr>
          <w:rStyle w:val="BodyText1"/>
          <w:rFonts w:eastAsia="Calibri"/>
          <w:spacing w:val="0"/>
          <w:sz w:val="28"/>
          <w:szCs w:val="28"/>
          <w:lang w:val="en-US"/>
        </w:rPr>
        <w:t>khóa XIII về tiếp tục thực hiện Chỉ thị số 05-CT/TW của Bộ Chính trị “ Về đẩy mạnh học tập và làm theo tư tưởng, đạo đức, phong cách Hồ Chí Minh”. Tuyên truyền hướng dẫn cán bộ, giáo viên, học sinh tích cực tham gia Cuộc thi trực tuyến “ Tuổi trẻ học tập và làm theo tư tưởng, đạo đức, phong cách Hồ Chí Minh năm 2022” theo Công văn số 313/PGDĐT-CTTT ngày 08/9/2022 của Phòng Giáo dục và Đào tạo.</w:t>
      </w:r>
    </w:p>
    <w:p w14:paraId="610F8000" w14:textId="19FAA950" w:rsidR="00666DDB" w:rsidRDefault="00666DDB" w:rsidP="003A67A4">
      <w:pPr>
        <w:widowControl w:val="0"/>
        <w:spacing w:before="120" w:after="0"/>
        <w:ind w:right="20"/>
        <w:jc w:val="both"/>
        <w:rPr>
          <w:rStyle w:val="BodyText1"/>
          <w:rFonts w:eastAsia="Calibri"/>
          <w:spacing w:val="0"/>
          <w:sz w:val="28"/>
          <w:szCs w:val="28"/>
          <w:lang w:val="en-US"/>
        </w:rPr>
      </w:pPr>
      <w:r>
        <w:rPr>
          <w:rStyle w:val="BodyText1"/>
          <w:rFonts w:eastAsia="Calibri"/>
          <w:spacing w:val="0"/>
          <w:sz w:val="28"/>
          <w:szCs w:val="28"/>
          <w:lang w:val="en-US"/>
        </w:rPr>
        <w:tab/>
        <w:t>- Chú trọng công tác bồi dưỡng, tập huấn cho cán bộ, giáo viên, học sinh về an ninh, an toàn mạng; Phối hợp với các đơn vị triển khai kế hoạch của ngành Giáo dục thực hiện Quyết định số 830/QĐ-TTg ngày 01/6/2021 của Thủ tướng Chính phủ phê duyệt Chương trình “ Bảo vệ và hỗ trợ trẻ em tương tác lành mạnh</w:t>
      </w:r>
      <w:r w:rsidR="00407595">
        <w:rPr>
          <w:rStyle w:val="BodyText1"/>
          <w:rFonts w:eastAsia="Calibri"/>
          <w:spacing w:val="0"/>
          <w:sz w:val="28"/>
          <w:szCs w:val="28"/>
          <w:lang w:val="en-US"/>
        </w:rPr>
        <w:t>, sáng tạo trên môi trường mạng giai đoạn 2021 – 2025 ”; Kế hoạch số 118/KH-UBND ngày 17/6/2022 của UBND tỉnh về Kế hoạch triển khai thực hiện Chương trình “ Giáo dục Lý tưởng cách mạng, đạo đức, lối sống văn hóa cho thanh niên, thiếu niên, nhi đồng trên không gian mạng giai đoạ</w:t>
      </w:r>
      <w:r w:rsidR="00F9259A">
        <w:rPr>
          <w:rStyle w:val="BodyText1"/>
          <w:rFonts w:eastAsia="Calibri"/>
          <w:spacing w:val="0"/>
          <w:sz w:val="28"/>
          <w:szCs w:val="28"/>
          <w:lang w:val="en-US"/>
        </w:rPr>
        <w:t>n 2022- 2030</w:t>
      </w:r>
      <w:r w:rsidR="00407595">
        <w:rPr>
          <w:rStyle w:val="BodyText1"/>
          <w:rFonts w:eastAsia="Calibri"/>
          <w:spacing w:val="0"/>
          <w:sz w:val="28"/>
          <w:szCs w:val="28"/>
          <w:lang w:val="en-US"/>
        </w:rPr>
        <w:t>” trên địa bàn tỉnh Hưng Yên; Kế hoạch số 2081/KH-SGDĐT ngày 05/12/2018 của Sở GDĐT về tằn cường quản lý, giáo dục chính trị tư tưởng đối với học sinh, sinh viên trên môi trường mạng.</w:t>
      </w:r>
    </w:p>
    <w:p w14:paraId="12892430" w14:textId="431E8891" w:rsidR="00407595" w:rsidRDefault="00407595" w:rsidP="003A67A4">
      <w:pPr>
        <w:widowControl w:val="0"/>
        <w:spacing w:before="120" w:after="0"/>
        <w:ind w:right="20"/>
        <w:jc w:val="both"/>
        <w:rPr>
          <w:rStyle w:val="BodyText1"/>
          <w:rFonts w:eastAsia="Calibri"/>
          <w:b/>
          <w:bCs/>
          <w:spacing w:val="0"/>
          <w:sz w:val="28"/>
          <w:szCs w:val="28"/>
          <w:lang w:val="en-US"/>
        </w:rPr>
      </w:pPr>
      <w:r>
        <w:rPr>
          <w:rStyle w:val="BodyText1"/>
          <w:rFonts w:eastAsia="Calibri"/>
          <w:spacing w:val="0"/>
          <w:sz w:val="28"/>
          <w:szCs w:val="28"/>
          <w:lang w:val="en-US"/>
        </w:rPr>
        <w:tab/>
      </w:r>
      <w:r w:rsidRPr="008E4F83">
        <w:rPr>
          <w:rStyle w:val="BodyText1"/>
          <w:rFonts w:eastAsia="Calibri"/>
          <w:b/>
          <w:bCs/>
          <w:spacing w:val="0"/>
          <w:sz w:val="28"/>
          <w:szCs w:val="28"/>
          <w:lang w:val="en-US"/>
        </w:rPr>
        <w:t>4. Tổ chức triển khai thực hiện có hiệu quả công tác gi</w:t>
      </w:r>
      <w:r w:rsidR="00796E61">
        <w:rPr>
          <w:rStyle w:val="BodyText1"/>
          <w:rFonts w:eastAsia="Calibri"/>
          <w:b/>
          <w:bCs/>
          <w:spacing w:val="0"/>
          <w:sz w:val="28"/>
          <w:szCs w:val="28"/>
        </w:rPr>
        <w:t>áo</w:t>
      </w:r>
      <w:r w:rsidRPr="008E4F83">
        <w:rPr>
          <w:rStyle w:val="BodyText1"/>
          <w:rFonts w:eastAsia="Calibri"/>
          <w:b/>
          <w:bCs/>
          <w:spacing w:val="0"/>
          <w:sz w:val="28"/>
          <w:szCs w:val="28"/>
          <w:lang w:val="en-US"/>
        </w:rPr>
        <w:t xml:space="preserve"> dục đạo đức, lối sống, kỹ năng sống cho học sinh</w:t>
      </w:r>
      <w:r w:rsidR="008E4F83">
        <w:rPr>
          <w:rStyle w:val="BodyText1"/>
          <w:rFonts w:eastAsia="Calibri"/>
          <w:b/>
          <w:bCs/>
          <w:spacing w:val="0"/>
          <w:sz w:val="28"/>
          <w:szCs w:val="28"/>
          <w:lang w:val="en-US"/>
        </w:rPr>
        <w:t>.</w:t>
      </w:r>
    </w:p>
    <w:p w14:paraId="5F2D515B" w14:textId="6A73B5B2" w:rsidR="008E4F83" w:rsidRDefault="008E4F83" w:rsidP="003A67A4">
      <w:pPr>
        <w:widowControl w:val="0"/>
        <w:spacing w:before="120" w:after="0"/>
        <w:ind w:right="20"/>
        <w:jc w:val="both"/>
        <w:rPr>
          <w:rStyle w:val="BodyText1"/>
          <w:rFonts w:eastAsia="Calibri"/>
          <w:spacing w:val="0"/>
          <w:sz w:val="28"/>
          <w:szCs w:val="28"/>
          <w:lang w:val="en-US"/>
        </w:rPr>
      </w:pPr>
      <w:r>
        <w:rPr>
          <w:rStyle w:val="BodyText1"/>
          <w:rFonts w:eastAsia="Calibri"/>
          <w:b/>
          <w:bCs/>
          <w:spacing w:val="0"/>
          <w:sz w:val="28"/>
          <w:szCs w:val="28"/>
          <w:lang w:val="en-US"/>
        </w:rPr>
        <w:tab/>
        <w:t>-</w:t>
      </w:r>
      <w:r w:rsidRPr="008E4F83">
        <w:rPr>
          <w:rStyle w:val="BodyText1"/>
          <w:rFonts w:eastAsia="Calibri"/>
          <w:spacing w:val="0"/>
          <w:sz w:val="28"/>
          <w:szCs w:val="28"/>
          <w:lang w:val="en-US"/>
        </w:rPr>
        <w:t xml:space="preserve">Tiếp tục triển khai các nhiệm vụ, giải pháp của Quyết định số 585/QĐ-BGDĐT ngày 28/02/2022 ban hành Kế hoạch triển khai Quyết định số 1895/QĐ-TTG ngày 11/11/2021 của Thủ tướng Chính phủ phê duyệt Chương trình “ Tăng cường giáo dục lý tưởng cách mạng, đạo đức, lối song và khơi dậy khát vọng cống hiến cho thanh niên, thiếu niên, nhi đồng giai đoạn 2021- 2030” của ngành Giáo dục; Kế hoạch số 04/KH-UBND ngày 10/01/2022 của UBND tỉnh về Kế hoạch tăng cường giáo dục lý tưởng cách mạng, đạo đức, lối sống và khơi dậy khát vọng cống hiến cho thanh niên, thiếu niên, nhi đồng tỉnh Hưng </w:t>
      </w:r>
      <w:r w:rsidRPr="008E4F83">
        <w:rPr>
          <w:rStyle w:val="BodyText1"/>
          <w:rFonts w:eastAsia="Calibri"/>
          <w:spacing w:val="0"/>
          <w:sz w:val="28"/>
          <w:szCs w:val="28"/>
          <w:lang w:val="en-US"/>
        </w:rPr>
        <w:lastRenderedPageBreak/>
        <w:t xml:space="preserve">Yên giai đoạn 2021 – 2030; Kế hoạch số 752/KH-SGDĐT ngày 27/4/2022 về Tăng cường giáo dục lý tưởng cách mạng, đạo đức, lối sống và khơi dậy khát vọng cống hiến cho học sinh, sinh viên giai đoạn 2021 </w:t>
      </w:r>
      <w:r>
        <w:rPr>
          <w:rStyle w:val="BodyText1"/>
          <w:rFonts w:eastAsia="Calibri"/>
          <w:spacing w:val="0"/>
          <w:sz w:val="28"/>
          <w:szCs w:val="28"/>
          <w:lang w:val="en-US"/>
        </w:rPr>
        <w:t>–</w:t>
      </w:r>
      <w:r w:rsidRPr="008E4F83">
        <w:rPr>
          <w:rStyle w:val="BodyText1"/>
          <w:rFonts w:eastAsia="Calibri"/>
          <w:spacing w:val="0"/>
          <w:sz w:val="28"/>
          <w:szCs w:val="28"/>
          <w:lang w:val="en-US"/>
        </w:rPr>
        <w:t xml:space="preserve"> 2030</w:t>
      </w:r>
      <w:r>
        <w:rPr>
          <w:rStyle w:val="BodyText1"/>
          <w:rFonts w:eastAsia="Calibri"/>
          <w:spacing w:val="0"/>
          <w:sz w:val="28"/>
          <w:szCs w:val="28"/>
          <w:lang w:val="en-US"/>
        </w:rPr>
        <w:t>.</w:t>
      </w:r>
    </w:p>
    <w:p w14:paraId="54F667ED" w14:textId="3B7CAF49" w:rsidR="008E4F83" w:rsidRDefault="008E4F83" w:rsidP="003A67A4">
      <w:pPr>
        <w:widowControl w:val="0"/>
        <w:spacing w:before="120" w:after="0"/>
        <w:ind w:right="20"/>
        <w:jc w:val="both"/>
        <w:rPr>
          <w:rStyle w:val="BodyText1"/>
          <w:rFonts w:eastAsia="Calibri"/>
          <w:spacing w:val="0"/>
          <w:sz w:val="28"/>
          <w:szCs w:val="28"/>
          <w:lang w:val="en-US"/>
        </w:rPr>
      </w:pPr>
      <w:r>
        <w:rPr>
          <w:rStyle w:val="BodyText1"/>
          <w:rFonts w:eastAsia="Calibri"/>
          <w:spacing w:val="0"/>
          <w:sz w:val="28"/>
          <w:szCs w:val="28"/>
          <w:lang w:val="en-US"/>
        </w:rPr>
        <w:tab/>
        <w:t>- Đổi mới nội dung, phương pháp và hình thức tổ chức hoạt động giáo dục đạo đức, lối sống, kỹ năng sống theo hướng phát huy tính tích cực, chủ động, sáng tạo của học sinh; tang cường kỹ năng th</w:t>
      </w:r>
      <w:r w:rsidR="00164C59">
        <w:rPr>
          <w:rStyle w:val="BodyText1"/>
          <w:rFonts w:eastAsia="Calibri"/>
          <w:spacing w:val="0"/>
          <w:sz w:val="28"/>
          <w:szCs w:val="28"/>
          <w:lang w:val="en-US"/>
        </w:rPr>
        <w:t>ực</w:t>
      </w:r>
      <w:r>
        <w:rPr>
          <w:rStyle w:val="BodyText1"/>
          <w:rFonts w:eastAsia="Calibri"/>
          <w:spacing w:val="0"/>
          <w:sz w:val="28"/>
          <w:szCs w:val="28"/>
          <w:lang w:val="en-US"/>
        </w:rPr>
        <w:t xml:space="preserve"> hành; chú trọng các hoạt động trải nghiệm sáng tạo, nghiên cứu khoa học của học sinh; tổ chức giáo dục kỹ năng sống cho học sinh</w:t>
      </w:r>
      <w:r w:rsidR="00164C59">
        <w:rPr>
          <w:rStyle w:val="BodyText1"/>
          <w:rFonts w:eastAsia="Calibri"/>
          <w:spacing w:val="0"/>
          <w:sz w:val="28"/>
          <w:szCs w:val="28"/>
          <w:lang w:val="en-US"/>
        </w:rPr>
        <w:t xml:space="preserve"> theo Thông tư số 04/2014/TT-BGDĐT ngày 28/02/2014 của Bộ GDĐT về quản lý hoạt động giáo dục kỹ năng sống và hoạt động giáo dục ngoài giờ chính khóa.</w:t>
      </w:r>
    </w:p>
    <w:p w14:paraId="395D4515" w14:textId="358EF209" w:rsidR="00164C59" w:rsidRDefault="00164C59" w:rsidP="003A67A4">
      <w:pPr>
        <w:widowControl w:val="0"/>
        <w:spacing w:before="120" w:after="0"/>
        <w:ind w:right="20"/>
        <w:jc w:val="both"/>
        <w:rPr>
          <w:rStyle w:val="BodyText1"/>
          <w:rFonts w:eastAsia="Calibri"/>
          <w:spacing w:val="0"/>
          <w:sz w:val="28"/>
          <w:szCs w:val="28"/>
          <w:lang w:val="en-US"/>
        </w:rPr>
      </w:pPr>
      <w:r>
        <w:rPr>
          <w:rStyle w:val="BodyText1"/>
          <w:rFonts w:eastAsia="Calibri"/>
          <w:spacing w:val="0"/>
          <w:sz w:val="28"/>
          <w:szCs w:val="28"/>
          <w:lang w:val="en-US"/>
        </w:rPr>
        <w:tab/>
        <w:t>-</w:t>
      </w:r>
      <w:r w:rsidR="000B5AE4">
        <w:rPr>
          <w:rStyle w:val="BodyText1"/>
          <w:rFonts w:eastAsia="Calibri"/>
          <w:spacing w:val="0"/>
          <w:sz w:val="28"/>
          <w:szCs w:val="28"/>
          <w:lang w:val="en-US"/>
        </w:rPr>
        <w:t xml:space="preserve"> </w:t>
      </w:r>
      <w:r>
        <w:rPr>
          <w:rStyle w:val="BodyText1"/>
          <w:rFonts w:eastAsia="Calibri"/>
          <w:spacing w:val="0"/>
          <w:sz w:val="28"/>
          <w:szCs w:val="28"/>
          <w:lang w:val="en-US"/>
        </w:rPr>
        <w:t xml:space="preserve">Thành lập </w:t>
      </w:r>
      <w:r w:rsidR="00595FF1">
        <w:rPr>
          <w:rStyle w:val="BodyText1"/>
          <w:rFonts w:eastAsia="Calibri"/>
          <w:spacing w:val="0"/>
          <w:sz w:val="28"/>
          <w:szCs w:val="28"/>
          <w:lang w:val="en-US"/>
        </w:rPr>
        <w:t xml:space="preserve">các </w:t>
      </w:r>
      <w:r>
        <w:rPr>
          <w:rStyle w:val="BodyText1"/>
          <w:rFonts w:eastAsia="Calibri"/>
          <w:spacing w:val="0"/>
          <w:sz w:val="28"/>
          <w:szCs w:val="28"/>
          <w:lang w:val="en-US"/>
        </w:rPr>
        <w:t>câu lạc bộ tài năng, câu lạc bộ rèn luyện đạo đức, lối sống, kỹ năng sống; câu lạc bộ ngoại ngữ</w:t>
      </w:r>
      <w:r w:rsidR="00595FF1">
        <w:rPr>
          <w:rStyle w:val="BodyText1"/>
          <w:rFonts w:eastAsia="Calibri"/>
          <w:spacing w:val="0"/>
          <w:sz w:val="28"/>
          <w:szCs w:val="28"/>
          <w:lang w:val="en-US"/>
        </w:rPr>
        <w:t>; câu lạc bộ thể dục thể thao</w:t>
      </w:r>
      <w:r>
        <w:rPr>
          <w:rStyle w:val="BodyText1"/>
          <w:rFonts w:eastAsia="Calibri"/>
          <w:spacing w:val="0"/>
          <w:sz w:val="28"/>
          <w:szCs w:val="28"/>
          <w:lang w:val="en-US"/>
        </w:rPr>
        <w:t>; tổ chức và khuyến khích học sinh</w:t>
      </w:r>
      <w:r w:rsidR="00125ED1">
        <w:rPr>
          <w:rStyle w:val="BodyText1"/>
          <w:rFonts w:eastAsia="Calibri"/>
          <w:spacing w:val="0"/>
          <w:sz w:val="28"/>
          <w:szCs w:val="28"/>
          <w:lang w:val="en-US"/>
        </w:rPr>
        <w:t xml:space="preserve"> </w:t>
      </w:r>
      <w:r>
        <w:rPr>
          <w:rStyle w:val="BodyText1"/>
          <w:rFonts w:eastAsia="Calibri"/>
          <w:spacing w:val="0"/>
          <w:sz w:val="28"/>
          <w:szCs w:val="28"/>
          <w:lang w:val="en-US"/>
        </w:rPr>
        <w:t>tham gia các diễn đàn, tọa đàm nhằm phát triển toàn diện phẩm chất, năng lực; tạo môi trường, điểu kiện thuận lợi cho học sinh vận dụng kiến thức, kỹ năng đã được học, nâng cao khả năng sử dụng ngoại ngữ.</w:t>
      </w:r>
    </w:p>
    <w:p w14:paraId="469532F5" w14:textId="45E852A2" w:rsidR="00164C59" w:rsidRPr="008E4F83" w:rsidRDefault="00164C59" w:rsidP="003A67A4">
      <w:pPr>
        <w:widowControl w:val="0"/>
        <w:spacing w:before="120" w:after="0"/>
        <w:ind w:right="20"/>
        <w:jc w:val="both"/>
        <w:rPr>
          <w:rStyle w:val="BodyText1"/>
          <w:rFonts w:eastAsia="Calibri"/>
          <w:spacing w:val="0"/>
          <w:sz w:val="28"/>
          <w:szCs w:val="28"/>
          <w:lang w:val="en-US"/>
        </w:rPr>
      </w:pPr>
      <w:r>
        <w:rPr>
          <w:rStyle w:val="BodyText1"/>
          <w:rFonts w:eastAsia="Calibri"/>
          <w:spacing w:val="0"/>
          <w:sz w:val="28"/>
          <w:szCs w:val="28"/>
          <w:lang w:val="en-US"/>
        </w:rPr>
        <w:tab/>
        <w:t>- Tăng cường công tác phối hợp giữa nhà trường, gia đình và xã hội trong tổ chức chăm sóc, nuôi dưỡng, quản lý, giáo dục trẻ em, học sinh theo Chỉ thị số 14/CT-TTg ngày 31/8/2022 của Thủ tướng Chính phủ về việc t</w:t>
      </w:r>
      <w:r w:rsidR="002B5104">
        <w:rPr>
          <w:rStyle w:val="BodyText1"/>
          <w:rFonts w:eastAsia="Calibri"/>
          <w:spacing w:val="0"/>
          <w:sz w:val="28"/>
          <w:szCs w:val="28"/>
          <w:lang w:val="en-US"/>
        </w:rPr>
        <w:t>ă</w:t>
      </w:r>
      <w:r>
        <w:rPr>
          <w:rStyle w:val="BodyText1"/>
          <w:rFonts w:eastAsia="Calibri"/>
          <w:spacing w:val="0"/>
          <w:sz w:val="28"/>
          <w:szCs w:val="28"/>
          <w:lang w:val="en-US"/>
        </w:rPr>
        <w:t>ng cường điều kiện bảo đảm thực hiện hiệu quả chất lượng giáo dục.</w:t>
      </w:r>
    </w:p>
    <w:p w14:paraId="6E5C4242" w14:textId="0D1A4991" w:rsidR="00407595" w:rsidRPr="00164C59" w:rsidRDefault="00164C59" w:rsidP="00164C59">
      <w:pPr>
        <w:widowControl w:val="0"/>
        <w:spacing w:before="120" w:after="0"/>
        <w:ind w:firstLine="720"/>
        <w:jc w:val="both"/>
        <w:outlineLvl w:val="2"/>
        <w:rPr>
          <w:rFonts w:ascii="Times New Roman" w:hAnsi="Times New Roman"/>
          <w:sz w:val="28"/>
          <w:szCs w:val="28"/>
        </w:rPr>
      </w:pPr>
      <w:r w:rsidRPr="00164C59">
        <w:rPr>
          <w:rStyle w:val="BodyText1"/>
          <w:rFonts w:eastAsia="Calibri"/>
          <w:b/>
          <w:bCs/>
          <w:spacing w:val="0"/>
          <w:sz w:val="28"/>
          <w:szCs w:val="28"/>
          <w:lang w:val="en-US"/>
        </w:rPr>
        <w:t>5</w:t>
      </w:r>
      <w:r w:rsidRPr="00164C59">
        <w:rPr>
          <w:rStyle w:val="BodyText1"/>
          <w:rFonts w:eastAsia="Calibri"/>
          <w:spacing w:val="0"/>
          <w:sz w:val="28"/>
          <w:szCs w:val="28"/>
          <w:lang w:val="en-US"/>
        </w:rPr>
        <w:t>.</w:t>
      </w:r>
      <w:r w:rsidR="00407595" w:rsidRPr="00164C59">
        <w:rPr>
          <w:rFonts w:ascii="Times New Roman" w:hAnsi="Times New Roman"/>
          <w:color w:val="000000"/>
          <w:sz w:val="28"/>
          <w:szCs w:val="28"/>
          <w:lang w:eastAsia="vi-VN" w:bidi="vi-VN"/>
        </w:rPr>
        <w:t xml:space="preserve"> </w:t>
      </w:r>
      <w:r w:rsidR="00407595" w:rsidRPr="00062F3E">
        <w:rPr>
          <w:rFonts w:ascii="Times New Roman" w:hAnsi="Times New Roman"/>
          <w:b/>
          <w:color w:val="000000"/>
          <w:sz w:val="28"/>
          <w:szCs w:val="28"/>
          <w:lang w:eastAsia="vi-VN" w:bidi="vi-VN"/>
        </w:rPr>
        <w:t>T</w:t>
      </w:r>
      <w:r w:rsidR="00407595" w:rsidRPr="00164C59">
        <w:rPr>
          <w:rStyle w:val="Heading3"/>
          <w:rFonts w:eastAsia="Calibri"/>
          <w:sz w:val="28"/>
          <w:szCs w:val="28"/>
        </w:rPr>
        <w:t>ăng cường triển khai xây dựng văn hóa học đường</w:t>
      </w:r>
    </w:p>
    <w:p w14:paraId="6466C24E" w14:textId="75D90952" w:rsidR="00407595" w:rsidRPr="00AD2811" w:rsidRDefault="00A91392" w:rsidP="00407595">
      <w:pPr>
        <w:spacing w:before="120" w:after="0"/>
        <w:ind w:left="20" w:right="20" w:firstLine="700"/>
        <w:jc w:val="both"/>
        <w:rPr>
          <w:sz w:val="28"/>
          <w:szCs w:val="28"/>
        </w:rPr>
      </w:pPr>
      <w:r>
        <w:rPr>
          <w:rStyle w:val="BodyText1"/>
          <w:rFonts w:eastAsia="Calibri"/>
          <w:spacing w:val="0"/>
          <w:sz w:val="28"/>
          <w:szCs w:val="28"/>
          <w:lang w:val="en-US"/>
        </w:rPr>
        <w:t xml:space="preserve">- </w:t>
      </w:r>
      <w:r w:rsidR="00164C59">
        <w:rPr>
          <w:rStyle w:val="BodyText1"/>
          <w:rFonts w:eastAsia="Calibri"/>
          <w:spacing w:val="0"/>
          <w:sz w:val="28"/>
          <w:szCs w:val="28"/>
          <w:lang w:val="en-US"/>
        </w:rPr>
        <w:t>Triển khai Chỉ thị 08/CT-TTg ngày 01/6/2022 về t</w:t>
      </w:r>
      <w:r w:rsidR="008360F1">
        <w:rPr>
          <w:rStyle w:val="BodyText1"/>
          <w:rFonts w:eastAsia="Calibri"/>
          <w:spacing w:val="0"/>
          <w:sz w:val="28"/>
          <w:szCs w:val="28"/>
          <w:lang w:val="en-US"/>
        </w:rPr>
        <w:t>ă</w:t>
      </w:r>
      <w:r w:rsidR="00164C59">
        <w:rPr>
          <w:rStyle w:val="BodyText1"/>
          <w:rFonts w:eastAsia="Calibri"/>
          <w:spacing w:val="0"/>
          <w:sz w:val="28"/>
          <w:szCs w:val="28"/>
          <w:lang w:val="en-US"/>
        </w:rPr>
        <w:t>ng cường triển khai công tác xây dựng văn hóa học đường, gắn việc xây dựng và tổ chức thực hiện văn hóa học đường với việc đổi mới căn bản, toàn diện giáo dục</w:t>
      </w:r>
      <w:r>
        <w:rPr>
          <w:rStyle w:val="BodyText1"/>
          <w:rFonts w:eastAsia="Calibri"/>
          <w:spacing w:val="0"/>
          <w:sz w:val="28"/>
          <w:szCs w:val="28"/>
          <w:lang w:val="en-US"/>
        </w:rPr>
        <w:t xml:space="preserve">. </w:t>
      </w:r>
      <w:r w:rsidR="00407595">
        <w:rPr>
          <w:rStyle w:val="BodyText1"/>
          <w:rFonts w:eastAsia="Calibri"/>
          <w:spacing w:val="0"/>
          <w:sz w:val="28"/>
          <w:szCs w:val="28"/>
        </w:rPr>
        <w:t>Tiếp tục đẩy mạnh việc triển khai, đánh giá kết quả kế hoạch thực hiện Đề án “Xây dựng văn hóa ứng xử trong trường học”</w:t>
      </w:r>
      <w:r w:rsidR="008360F1">
        <w:rPr>
          <w:rStyle w:val="BodyText1"/>
          <w:rFonts w:eastAsia="Calibri"/>
          <w:spacing w:val="0"/>
          <w:sz w:val="28"/>
          <w:szCs w:val="28"/>
          <w:lang w:val="en-US"/>
        </w:rPr>
        <w:t xml:space="preserve"> </w:t>
      </w:r>
      <w:r w:rsidR="00407595">
        <w:rPr>
          <w:rStyle w:val="BodyText1"/>
          <w:rFonts w:eastAsia="Calibri"/>
          <w:spacing w:val="0"/>
          <w:sz w:val="28"/>
          <w:szCs w:val="28"/>
        </w:rPr>
        <w:t>(Quyết định số 1506/QĐ-BGDĐT ngày 31/05/2019); K</w:t>
      </w:r>
      <w:r w:rsidR="00407595">
        <w:rPr>
          <w:rStyle w:val="BodyText1"/>
          <w:rFonts w:eastAsia="Calibri"/>
          <w:spacing w:val="0"/>
          <w:sz w:val="28"/>
          <w:szCs w:val="28"/>
          <w:lang w:val="en-US"/>
        </w:rPr>
        <w:t>ế</w:t>
      </w:r>
      <w:r w:rsidR="00407595">
        <w:rPr>
          <w:rStyle w:val="BodyText1"/>
          <w:rFonts w:eastAsia="Calibri"/>
          <w:spacing w:val="0"/>
          <w:sz w:val="28"/>
          <w:szCs w:val="28"/>
        </w:rPr>
        <w:t xml:space="preserve"> hoạch số </w:t>
      </w:r>
      <w:r w:rsidR="00407595">
        <w:rPr>
          <w:rStyle w:val="BodyText1"/>
          <w:rFonts w:eastAsia="Calibri"/>
          <w:spacing w:val="0"/>
          <w:sz w:val="28"/>
          <w:szCs w:val="28"/>
          <w:lang w:val="en-US"/>
        </w:rPr>
        <w:t>126</w:t>
      </w:r>
      <w:r w:rsidR="00407595">
        <w:rPr>
          <w:rStyle w:val="BodyText1"/>
          <w:rFonts w:eastAsia="Calibri"/>
          <w:spacing w:val="0"/>
          <w:sz w:val="28"/>
          <w:szCs w:val="28"/>
        </w:rPr>
        <w:t>/KH-</w:t>
      </w:r>
      <w:r w:rsidR="00407595">
        <w:rPr>
          <w:rStyle w:val="BodyText1"/>
          <w:rFonts w:eastAsia="Calibri"/>
          <w:spacing w:val="0"/>
          <w:sz w:val="28"/>
          <w:szCs w:val="28"/>
          <w:lang w:val="en-US"/>
        </w:rPr>
        <w:t>UBND</w:t>
      </w:r>
      <w:r w:rsidR="00407595">
        <w:rPr>
          <w:rStyle w:val="BodyText1"/>
          <w:rFonts w:eastAsia="Calibri"/>
          <w:spacing w:val="0"/>
          <w:sz w:val="28"/>
          <w:szCs w:val="28"/>
        </w:rPr>
        <w:t xml:space="preserve"> ngày 2</w:t>
      </w:r>
      <w:r w:rsidR="00407595">
        <w:rPr>
          <w:rStyle w:val="BodyText1"/>
          <w:rFonts w:eastAsia="Calibri"/>
          <w:spacing w:val="0"/>
          <w:sz w:val="28"/>
          <w:szCs w:val="28"/>
          <w:lang w:val="en-US"/>
        </w:rPr>
        <w:t>3</w:t>
      </w:r>
      <w:r w:rsidR="00407595">
        <w:rPr>
          <w:rStyle w:val="BodyText1"/>
          <w:rFonts w:eastAsia="Calibri"/>
          <w:spacing w:val="0"/>
          <w:sz w:val="28"/>
          <w:szCs w:val="28"/>
        </w:rPr>
        <w:t>/</w:t>
      </w:r>
      <w:r w:rsidR="00407595">
        <w:rPr>
          <w:rStyle w:val="BodyText1"/>
          <w:rFonts w:eastAsia="Calibri"/>
          <w:spacing w:val="0"/>
          <w:sz w:val="28"/>
          <w:szCs w:val="28"/>
          <w:lang w:val="en-US"/>
        </w:rPr>
        <w:t>11</w:t>
      </w:r>
      <w:r w:rsidR="00407595">
        <w:rPr>
          <w:rStyle w:val="BodyText1"/>
          <w:rFonts w:eastAsia="Calibri"/>
          <w:spacing w:val="0"/>
          <w:sz w:val="28"/>
          <w:szCs w:val="28"/>
        </w:rPr>
        <w:t>/20</w:t>
      </w:r>
      <w:r w:rsidR="00407595">
        <w:rPr>
          <w:rStyle w:val="BodyText1"/>
          <w:rFonts w:eastAsia="Calibri"/>
          <w:spacing w:val="0"/>
          <w:sz w:val="28"/>
          <w:szCs w:val="28"/>
          <w:lang w:val="en-US"/>
        </w:rPr>
        <w:t>18 của UBND tỉnh</w:t>
      </w:r>
      <w:r w:rsidR="00407595">
        <w:rPr>
          <w:rStyle w:val="BodyText1"/>
          <w:rFonts w:eastAsia="Calibri"/>
          <w:spacing w:val="0"/>
          <w:sz w:val="28"/>
          <w:szCs w:val="28"/>
        </w:rPr>
        <w:t xml:space="preserve"> về việc triển khai thực hiện </w:t>
      </w:r>
      <w:r w:rsidR="00407595">
        <w:rPr>
          <w:rStyle w:val="BodyText1"/>
          <w:rFonts w:eastAsia="Calibri"/>
          <w:spacing w:val="0"/>
          <w:sz w:val="28"/>
          <w:szCs w:val="28"/>
          <w:lang w:val="en-US"/>
        </w:rPr>
        <w:t>thực hiện Đề án</w:t>
      </w:r>
      <w:r w:rsidR="00407595">
        <w:rPr>
          <w:rStyle w:val="BodyText1"/>
          <w:rFonts w:eastAsia="Calibri"/>
          <w:spacing w:val="0"/>
          <w:sz w:val="28"/>
          <w:szCs w:val="28"/>
        </w:rPr>
        <w:t xml:space="preserve"> </w:t>
      </w:r>
      <w:r w:rsidR="00407595" w:rsidRPr="0063219E">
        <w:rPr>
          <w:rStyle w:val="BodytextItalic"/>
          <w:rFonts w:eastAsia="Calibri"/>
          <w:i w:val="0"/>
          <w:sz w:val="28"/>
          <w:szCs w:val="28"/>
        </w:rPr>
        <w:t>“Xây dựng văn hóa ứng xử trong trường học giai đoạn 2018-2025”</w:t>
      </w:r>
      <w:r w:rsidR="00407595" w:rsidRPr="0063219E">
        <w:rPr>
          <w:rStyle w:val="BodytextItalic"/>
          <w:rFonts w:eastAsia="Calibri"/>
          <w:i w:val="0"/>
          <w:sz w:val="28"/>
          <w:szCs w:val="28"/>
          <w:lang w:val="en-US"/>
        </w:rPr>
        <w:t xml:space="preserve"> trên địa bàn tỉnh Hưng Yên; Kế hoạch số 610/KH-GGDĐT ngày 24/4/2019 triển khai thực hiện Đề án</w:t>
      </w:r>
      <w:r w:rsidR="00407595" w:rsidRPr="0063219E">
        <w:rPr>
          <w:rStyle w:val="BodytextItalic"/>
          <w:rFonts w:eastAsia="Calibri"/>
          <w:i w:val="0"/>
          <w:sz w:val="28"/>
          <w:szCs w:val="28"/>
        </w:rPr>
        <w:t>“Xây dựng văn hóa ứng xử trong trường học giai đoạn 2018-2025”</w:t>
      </w:r>
      <w:r w:rsidR="00407595" w:rsidRPr="0063219E">
        <w:rPr>
          <w:rStyle w:val="BodytextItalic"/>
          <w:rFonts w:eastAsia="Calibri"/>
          <w:i w:val="0"/>
          <w:sz w:val="28"/>
          <w:szCs w:val="28"/>
          <w:lang w:val="en-US"/>
        </w:rPr>
        <w:t xml:space="preserve"> ngành Giáo dục và Đào tạo.</w:t>
      </w:r>
    </w:p>
    <w:p w14:paraId="08A3F58A" w14:textId="57D9FEA9" w:rsidR="00407595" w:rsidRDefault="00A91392" w:rsidP="00A91392">
      <w:pPr>
        <w:tabs>
          <w:tab w:val="right" w:pos="5550"/>
          <w:tab w:val="center" w:pos="7100"/>
          <w:tab w:val="right" w:pos="9060"/>
        </w:tabs>
        <w:spacing w:before="120" w:after="0"/>
        <w:ind w:left="20" w:right="20"/>
        <w:jc w:val="both"/>
        <w:rPr>
          <w:rStyle w:val="Heading1"/>
          <w:rFonts w:eastAsia="Calibri"/>
          <w:sz w:val="28"/>
          <w:szCs w:val="28"/>
        </w:rPr>
      </w:pPr>
      <w:r>
        <w:rPr>
          <w:rStyle w:val="BodyText1"/>
          <w:rFonts w:eastAsia="Calibri"/>
          <w:spacing w:val="0"/>
          <w:sz w:val="28"/>
          <w:szCs w:val="28"/>
          <w:lang w:val="en-US"/>
        </w:rPr>
        <w:tab/>
        <w:t xml:space="preserve">       -</w:t>
      </w:r>
      <w:r w:rsidR="00407595">
        <w:rPr>
          <w:rStyle w:val="BodyText1"/>
          <w:rFonts w:eastAsia="Calibri"/>
          <w:spacing w:val="0"/>
          <w:sz w:val="28"/>
          <w:szCs w:val="28"/>
        </w:rPr>
        <w:t xml:space="preserve"> Tổ chức triển khai thực hiện Thông tư số 26/2017/TT-BGDĐT ngày 18/10/2017 của Bộ trưởng Bộ GD</w:t>
      </w:r>
      <w:r w:rsidR="00147CF7">
        <w:rPr>
          <w:rStyle w:val="BodyText1"/>
          <w:rFonts w:eastAsia="Calibri"/>
          <w:spacing w:val="0"/>
          <w:sz w:val="28"/>
          <w:szCs w:val="28"/>
          <w:lang w:val="en-US"/>
        </w:rPr>
        <w:t>&amp;</w:t>
      </w:r>
      <w:r w:rsidR="00407595">
        <w:rPr>
          <w:rStyle w:val="BodyText1"/>
          <w:rFonts w:eastAsia="Calibri"/>
          <w:spacing w:val="0"/>
          <w:sz w:val="28"/>
          <w:szCs w:val="28"/>
        </w:rPr>
        <w:t xml:space="preserve">ĐT quy định tổ chức hoạt động văn hóa của </w:t>
      </w:r>
      <w:r w:rsidR="00800669">
        <w:rPr>
          <w:rStyle w:val="BodyText1"/>
          <w:rFonts w:eastAsia="Calibri"/>
          <w:spacing w:val="0"/>
          <w:sz w:val="28"/>
          <w:szCs w:val="28"/>
          <w:lang w:val="en-US"/>
        </w:rPr>
        <w:t>học sinh</w:t>
      </w:r>
      <w:r w:rsidR="00407595">
        <w:rPr>
          <w:rStyle w:val="BodyText1"/>
          <w:rFonts w:eastAsia="Calibri"/>
          <w:spacing w:val="0"/>
          <w:sz w:val="28"/>
          <w:szCs w:val="28"/>
        </w:rPr>
        <w:t xml:space="preserve"> trong các cơ sở giáo dục. </w:t>
      </w:r>
      <w:r w:rsidR="00407595">
        <w:rPr>
          <w:rStyle w:val="BodyText1"/>
          <w:rFonts w:eastAsia="Calibri"/>
          <w:spacing w:val="0"/>
          <w:sz w:val="28"/>
          <w:szCs w:val="28"/>
          <w:lang w:val="en-US"/>
        </w:rPr>
        <w:t>Căn cứ thực tế để</w:t>
      </w:r>
      <w:r w:rsidR="00407595">
        <w:rPr>
          <w:rStyle w:val="BodyText1"/>
          <w:rFonts w:eastAsia="Calibri"/>
          <w:spacing w:val="0"/>
          <w:sz w:val="28"/>
          <w:szCs w:val="28"/>
        </w:rPr>
        <w:t xml:space="preserve"> tổ chức các hoạt động văn hóa, văn nghệ; khuyến khích </w:t>
      </w:r>
      <w:r w:rsidR="00CC30E4">
        <w:rPr>
          <w:rStyle w:val="BodyText1"/>
          <w:rFonts w:eastAsia="Calibri"/>
          <w:spacing w:val="0"/>
          <w:sz w:val="28"/>
          <w:szCs w:val="28"/>
          <w:lang w:val="en-US"/>
        </w:rPr>
        <w:t>học sinh</w:t>
      </w:r>
      <w:r w:rsidR="00407595">
        <w:rPr>
          <w:rStyle w:val="BodyText1"/>
          <w:rFonts w:eastAsia="Calibri"/>
          <w:spacing w:val="0"/>
          <w:sz w:val="28"/>
          <w:szCs w:val="28"/>
        </w:rPr>
        <w:t xml:space="preserve"> tham gia các hoạt động văn hóa </w:t>
      </w:r>
      <w:r w:rsidR="00407595">
        <w:rPr>
          <w:rStyle w:val="BodyText1"/>
          <w:rFonts w:eastAsia="Calibri"/>
          <w:spacing w:val="0"/>
          <w:sz w:val="28"/>
          <w:szCs w:val="28"/>
          <w:lang w:val="en-US"/>
        </w:rPr>
        <w:t xml:space="preserve">văn </w:t>
      </w:r>
      <w:r w:rsidR="00407595">
        <w:rPr>
          <w:rStyle w:val="BodyText1"/>
          <w:rFonts w:eastAsia="Calibri"/>
          <w:spacing w:val="0"/>
          <w:sz w:val="28"/>
          <w:szCs w:val="28"/>
        </w:rPr>
        <w:t xml:space="preserve">nghệ; chú trọng nâng cao hiệu quả tổ chức các hội thi, liên hoan văn nghệ cho </w:t>
      </w:r>
      <w:r w:rsidR="004748BB">
        <w:rPr>
          <w:rStyle w:val="BodyText1"/>
          <w:rFonts w:eastAsia="Calibri"/>
          <w:spacing w:val="0"/>
          <w:sz w:val="28"/>
          <w:szCs w:val="28"/>
          <w:lang w:val="en-US"/>
        </w:rPr>
        <w:t>học sinh</w:t>
      </w:r>
      <w:r w:rsidR="00407595">
        <w:rPr>
          <w:rStyle w:val="BodyText1"/>
          <w:rFonts w:eastAsia="Calibri"/>
          <w:spacing w:val="0"/>
          <w:sz w:val="28"/>
          <w:szCs w:val="28"/>
        </w:rPr>
        <w:t xml:space="preserve"> góp phần giáo dục truyền thống cách mạng, phát huy bản sắc văn hóa dân tộc và định hướng</w:t>
      </w:r>
      <w:r w:rsidR="00407595">
        <w:rPr>
          <w:rStyle w:val="BodyText1"/>
          <w:rFonts w:eastAsia="Calibri"/>
          <w:spacing w:val="0"/>
          <w:sz w:val="28"/>
          <w:szCs w:val="28"/>
          <w:lang w:val="en-US"/>
        </w:rPr>
        <w:t xml:space="preserve"> </w:t>
      </w:r>
      <w:r w:rsidR="00407595">
        <w:rPr>
          <w:rStyle w:val="BodyText1"/>
          <w:rFonts w:eastAsia="Calibri"/>
          <w:spacing w:val="0"/>
          <w:sz w:val="28"/>
          <w:szCs w:val="28"/>
        </w:rPr>
        <w:t>thị hi</w:t>
      </w:r>
      <w:r w:rsidR="00407595">
        <w:rPr>
          <w:rStyle w:val="BodyText1"/>
          <w:rFonts w:eastAsia="Calibri"/>
          <w:spacing w:val="0"/>
          <w:sz w:val="28"/>
          <w:szCs w:val="28"/>
          <w:lang w:val="en-US"/>
        </w:rPr>
        <w:t>ế</w:t>
      </w:r>
      <w:r w:rsidR="00407595">
        <w:rPr>
          <w:rStyle w:val="BodyText1"/>
          <w:rFonts w:eastAsia="Calibri"/>
          <w:spacing w:val="0"/>
          <w:sz w:val="28"/>
          <w:szCs w:val="28"/>
        </w:rPr>
        <w:t>u âm nhạc</w:t>
      </w:r>
      <w:r w:rsidR="00407595">
        <w:rPr>
          <w:rStyle w:val="BodyText1"/>
          <w:rFonts w:eastAsia="Calibri"/>
          <w:spacing w:val="0"/>
          <w:sz w:val="28"/>
          <w:szCs w:val="28"/>
          <w:lang w:val="en-US"/>
        </w:rPr>
        <w:t xml:space="preserve"> </w:t>
      </w:r>
      <w:r w:rsidR="00407595">
        <w:rPr>
          <w:rStyle w:val="BodyText1"/>
          <w:rFonts w:eastAsia="Calibri"/>
          <w:spacing w:val="0"/>
          <w:sz w:val="28"/>
          <w:szCs w:val="28"/>
        </w:rPr>
        <w:t xml:space="preserve">giúp </w:t>
      </w:r>
      <w:r w:rsidR="00A32CB8">
        <w:rPr>
          <w:rStyle w:val="BodyText1"/>
          <w:rFonts w:eastAsia="Calibri"/>
          <w:spacing w:val="0"/>
          <w:sz w:val="28"/>
          <w:szCs w:val="28"/>
          <w:lang w:val="en-US"/>
        </w:rPr>
        <w:t>học sinh</w:t>
      </w:r>
      <w:r w:rsidR="00407595">
        <w:rPr>
          <w:rStyle w:val="BodyText1"/>
          <w:rFonts w:eastAsia="Calibri"/>
          <w:spacing w:val="0"/>
          <w:sz w:val="28"/>
          <w:szCs w:val="28"/>
        </w:rPr>
        <w:t xml:space="preserve"> hướng</w:t>
      </w:r>
      <w:r w:rsidR="00407595">
        <w:rPr>
          <w:rStyle w:val="BodyText1"/>
          <w:rFonts w:eastAsia="Calibri"/>
          <w:spacing w:val="0"/>
          <w:sz w:val="28"/>
          <w:szCs w:val="28"/>
          <w:lang w:val="en-US"/>
        </w:rPr>
        <w:t xml:space="preserve"> </w:t>
      </w:r>
      <w:r w:rsidR="00407595">
        <w:rPr>
          <w:rStyle w:val="BodyText1"/>
          <w:rFonts w:eastAsia="Calibri"/>
          <w:spacing w:val="0"/>
          <w:sz w:val="28"/>
          <w:szCs w:val="28"/>
        </w:rPr>
        <w:t>tới</w:t>
      </w:r>
      <w:r w:rsidR="00407595">
        <w:rPr>
          <w:rStyle w:val="BodyText1"/>
          <w:rFonts w:eastAsia="Calibri"/>
          <w:spacing w:val="0"/>
          <w:sz w:val="28"/>
          <w:szCs w:val="28"/>
          <w:lang w:val="en-US"/>
        </w:rPr>
        <w:t xml:space="preserve"> </w:t>
      </w:r>
      <w:r w:rsidR="00407595">
        <w:rPr>
          <w:rStyle w:val="Heading1"/>
          <w:rFonts w:eastAsia="Calibri"/>
          <w:sz w:val="28"/>
          <w:szCs w:val="28"/>
        </w:rPr>
        <w:t xml:space="preserve">các giá trị </w:t>
      </w:r>
      <w:r w:rsidR="00407595">
        <w:rPr>
          <w:rStyle w:val="Heading1"/>
          <w:rFonts w:eastAsia="Calibri"/>
          <w:sz w:val="28"/>
          <w:szCs w:val="28"/>
        </w:rPr>
        <w:lastRenderedPageBreak/>
        <w:t xml:space="preserve">Chân - Thiện - Mỹ; tăng cường tổ chức các phòng đọc, tủ </w:t>
      </w:r>
      <w:r w:rsidR="00686AE5">
        <w:rPr>
          <w:rStyle w:val="Heading1"/>
          <w:rFonts w:eastAsia="Calibri"/>
          <w:sz w:val="28"/>
          <w:szCs w:val="28"/>
          <w:lang w:val="en-US"/>
        </w:rPr>
        <w:t>s</w:t>
      </w:r>
      <w:r w:rsidR="00407595">
        <w:rPr>
          <w:rStyle w:val="Heading1"/>
          <w:rFonts w:eastAsia="Calibri"/>
          <w:sz w:val="28"/>
          <w:szCs w:val="28"/>
        </w:rPr>
        <w:t xml:space="preserve">ách </w:t>
      </w:r>
      <w:r w:rsidR="00686AE5">
        <w:rPr>
          <w:rStyle w:val="Heading1"/>
          <w:rFonts w:eastAsia="Calibri"/>
          <w:sz w:val="28"/>
          <w:szCs w:val="28"/>
          <w:lang w:val="en-US"/>
        </w:rPr>
        <w:t>dùng chung</w:t>
      </w:r>
      <w:r w:rsidR="00407595">
        <w:rPr>
          <w:rStyle w:val="Heading1"/>
          <w:rFonts w:eastAsia="Calibri"/>
          <w:sz w:val="28"/>
          <w:szCs w:val="28"/>
        </w:rPr>
        <w:t>...để định hướng, tạo điều kiện cho học sinh đọc sách, say mê, yêu quý sách.</w:t>
      </w:r>
    </w:p>
    <w:p w14:paraId="0DACD020" w14:textId="472C625C" w:rsidR="003A67A4" w:rsidRPr="00A91392" w:rsidRDefault="003A67A4" w:rsidP="00A91392">
      <w:pPr>
        <w:widowControl w:val="0"/>
        <w:spacing w:before="120" w:after="0"/>
        <w:ind w:right="20"/>
        <w:jc w:val="both"/>
        <w:outlineLvl w:val="2"/>
        <w:rPr>
          <w:rStyle w:val="BodyText1"/>
          <w:rFonts w:ascii="Times New Roman Bold" w:eastAsia="Calibri" w:hAnsi="Times New Roman Bold"/>
          <w:color w:val="auto"/>
          <w:spacing w:val="0"/>
          <w:sz w:val="22"/>
          <w:szCs w:val="22"/>
          <w:lang w:val="en-US" w:eastAsia="en-US" w:bidi="ar-SA"/>
        </w:rPr>
      </w:pPr>
      <w:r>
        <w:rPr>
          <w:rStyle w:val="Bodytext2"/>
          <w:rFonts w:eastAsia="Calibri"/>
          <w:b w:val="0"/>
          <w:bCs w:val="0"/>
          <w:spacing w:val="0"/>
          <w:sz w:val="28"/>
          <w:szCs w:val="28"/>
          <w:lang w:val="en-US"/>
        </w:rPr>
        <w:t xml:space="preserve">          </w:t>
      </w:r>
      <w:r w:rsidR="005A38A1">
        <w:rPr>
          <w:rStyle w:val="Bodytext2"/>
          <w:rFonts w:eastAsia="Calibri"/>
          <w:bCs w:val="0"/>
          <w:spacing w:val="0"/>
          <w:sz w:val="28"/>
          <w:szCs w:val="28"/>
          <w:lang w:val="en-US"/>
        </w:rPr>
        <w:t>6</w:t>
      </w:r>
      <w:r>
        <w:rPr>
          <w:rStyle w:val="Bodytext2"/>
          <w:rFonts w:eastAsia="Calibri"/>
          <w:bCs w:val="0"/>
          <w:spacing w:val="0"/>
          <w:sz w:val="28"/>
          <w:szCs w:val="28"/>
          <w:lang w:val="en-US"/>
        </w:rPr>
        <w:t xml:space="preserve">. </w:t>
      </w:r>
      <w:r>
        <w:rPr>
          <w:rStyle w:val="Bodytext2"/>
          <w:rFonts w:eastAsia="Calibri"/>
          <w:bCs w:val="0"/>
          <w:spacing w:val="0"/>
          <w:sz w:val="28"/>
          <w:szCs w:val="28"/>
        </w:rPr>
        <w:t>Nâng cao hiệu quả bộ máy, tổ chức</w:t>
      </w:r>
      <w:r w:rsidR="00015DF8" w:rsidRPr="00015DF8">
        <w:rPr>
          <w:rStyle w:val="Heading3"/>
          <w:rFonts w:ascii="Times New Roman Bold" w:eastAsia="Calibri" w:hAnsi="Times New Roman Bold"/>
          <w:bCs w:val="0"/>
          <w:sz w:val="28"/>
          <w:szCs w:val="28"/>
        </w:rPr>
        <w:t xml:space="preserve"> </w:t>
      </w:r>
      <w:r w:rsidR="00015DF8" w:rsidRPr="00015DF8">
        <w:rPr>
          <w:rStyle w:val="Heading3"/>
          <w:rFonts w:eastAsia="Calibri"/>
          <w:bCs w:val="0"/>
          <w:sz w:val="28"/>
          <w:szCs w:val="28"/>
          <w:lang w:val="en-US"/>
        </w:rPr>
        <w:t>và</w:t>
      </w:r>
      <w:r w:rsidR="00015DF8">
        <w:rPr>
          <w:rStyle w:val="Heading3"/>
          <w:rFonts w:asciiTheme="minorHAnsi" w:eastAsia="Calibri" w:hAnsiTheme="minorHAnsi"/>
          <w:bCs w:val="0"/>
          <w:sz w:val="28"/>
          <w:szCs w:val="28"/>
          <w:lang w:val="en-US"/>
        </w:rPr>
        <w:t xml:space="preserve"> </w:t>
      </w:r>
      <w:r w:rsidR="00015DF8">
        <w:rPr>
          <w:rStyle w:val="Heading3"/>
          <w:rFonts w:ascii="Times New Roman Bold" w:eastAsia="Calibri" w:hAnsi="Times New Roman Bold"/>
          <w:bCs w:val="0"/>
          <w:sz w:val="28"/>
          <w:szCs w:val="28"/>
        </w:rPr>
        <w:t>năng lực đội ngũ cán bộ phụ trách công tác giáo dục chính trị và công tác học sinh</w:t>
      </w:r>
    </w:p>
    <w:p w14:paraId="39B91EFC" w14:textId="5289ADDE" w:rsidR="003A67A4" w:rsidRDefault="003A67A4" w:rsidP="003A67A4">
      <w:pPr>
        <w:widowControl w:val="0"/>
        <w:spacing w:before="120" w:after="0"/>
        <w:ind w:right="20"/>
        <w:jc w:val="both"/>
        <w:rPr>
          <w:rStyle w:val="BodyText1"/>
          <w:rFonts w:eastAsia="Calibri"/>
          <w:spacing w:val="0"/>
          <w:sz w:val="28"/>
          <w:szCs w:val="28"/>
          <w:lang w:val="en-US"/>
        </w:rPr>
      </w:pPr>
      <w:r>
        <w:rPr>
          <w:rStyle w:val="BodyText1"/>
          <w:rFonts w:eastAsia="Calibri"/>
          <w:spacing w:val="0"/>
          <w:sz w:val="28"/>
          <w:szCs w:val="28"/>
          <w:lang w:val="en-US"/>
        </w:rPr>
        <w:t xml:space="preserve">          </w:t>
      </w:r>
      <w:r w:rsidR="00A91392">
        <w:rPr>
          <w:rStyle w:val="BodyText1"/>
          <w:rFonts w:eastAsia="Calibri"/>
          <w:spacing w:val="0"/>
          <w:sz w:val="28"/>
          <w:szCs w:val="28"/>
          <w:lang w:val="en-US"/>
        </w:rPr>
        <w:t>-</w:t>
      </w:r>
      <w:r>
        <w:rPr>
          <w:rStyle w:val="BodyText1"/>
          <w:rFonts w:eastAsia="Calibri"/>
          <w:spacing w:val="0"/>
          <w:sz w:val="28"/>
          <w:szCs w:val="28"/>
          <w:lang w:val="en-US"/>
        </w:rPr>
        <w:t xml:space="preserve"> N</w:t>
      </w:r>
      <w:r>
        <w:rPr>
          <w:rStyle w:val="BodyText1"/>
          <w:rFonts w:eastAsia="Calibri"/>
          <w:spacing w:val="0"/>
          <w:sz w:val="28"/>
          <w:szCs w:val="28"/>
        </w:rPr>
        <w:t xml:space="preserve">hà trường cử </w:t>
      </w:r>
      <w:r>
        <w:rPr>
          <w:rStyle w:val="BodyText1"/>
          <w:rFonts w:eastAsia="Calibri"/>
          <w:spacing w:val="0"/>
          <w:sz w:val="28"/>
          <w:szCs w:val="28"/>
          <w:lang w:val="en-US"/>
        </w:rPr>
        <w:t>TPT, Bí thư chi đoàn</w:t>
      </w:r>
      <w:r>
        <w:rPr>
          <w:rStyle w:val="BodyText1"/>
          <w:rFonts w:eastAsia="Calibri"/>
          <w:spacing w:val="0"/>
          <w:sz w:val="28"/>
          <w:szCs w:val="28"/>
        </w:rPr>
        <w:t xml:space="preserve"> phụ trách công tác giáo dục chính trị tư tưởng, công tác học sinh; b</w:t>
      </w:r>
      <w:r>
        <w:rPr>
          <w:rStyle w:val="BodyText1"/>
          <w:rFonts w:eastAsia="Calibri"/>
          <w:spacing w:val="0"/>
          <w:sz w:val="28"/>
          <w:szCs w:val="28"/>
          <w:lang w:val="en-US"/>
        </w:rPr>
        <w:t>ổ</w:t>
      </w:r>
      <w:r>
        <w:rPr>
          <w:rStyle w:val="BodyText1"/>
          <w:rFonts w:eastAsia="Calibri"/>
          <w:spacing w:val="0"/>
          <w:sz w:val="28"/>
          <w:szCs w:val="28"/>
        </w:rPr>
        <w:t xml:space="preserve"> sung các nguồn lực đ</w:t>
      </w:r>
      <w:r>
        <w:rPr>
          <w:rStyle w:val="BodyText1"/>
          <w:rFonts w:eastAsia="Calibri"/>
          <w:spacing w:val="0"/>
          <w:sz w:val="28"/>
          <w:szCs w:val="28"/>
          <w:lang w:val="en-US"/>
        </w:rPr>
        <w:t>ể</w:t>
      </w:r>
      <w:r>
        <w:rPr>
          <w:rStyle w:val="BodyText1"/>
          <w:rFonts w:eastAsia="Calibri"/>
          <w:spacing w:val="0"/>
          <w:sz w:val="28"/>
          <w:szCs w:val="28"/>
        </w:rPr>
        <w:t xml:space="preserve"> nâng cao hiệu lực, hiệu quả chỉ đạo</w:t>
      </w:r>
      <w:r>
        <w:rPr>
          <w:rStyle w:val="BodyText1"/>
          <w:rFonts w:eastAsia="Calibri"/>
          <w:spacing w:val="0"/>
          <w:sz w:val="28"/>
          <w:szCs w:val="28"/>
          <w:lang w:val="en-US"/>
        </w:rPr>
        <w:t xml:space="preserve"> </w:t>
      </w:r>
      <w:r>
        <w:rPr>
          <w:rStyle w:val="BodyText1"/>
          <w:rFonts w:eastAsia="Calibri"/>
          <w:spacing w:val="0"/>
          <w:sz w:val="28"/>
          <w:szCs w:val="28"/>
        </w:rPr>
        <w:t>và quản lý công tác giáo dục chính trị tư tưởng trong trường học thuộc phạm vi quản lý</w:t>
      </w:r>
      <w:r>
        <w:rPr>
          <w:rStyle w:val="BodyText1"/>
          <w:rFonts w:eastAsia="Calibri"/>
          <w:spacing w:val="0"/>
          <w:sz w:val="28"/>
          <w:szCs w:val="28"/>
          <w:lang w:val="en-US"/>
        </w:rPr>
        <w:t>.</w:t>
      </w:r>
    </w:p>
    <w:p w14:paraId="0DE68EB4" w14:textId="22E7787D" w:rsidR="003A67A4" w:rsidRDefault="003A67A4" w:rsidP="003A67A4">
      <w:pPr>
        <w:widowControl w:val="0"/>
        <w:spacing w:before="120" w:after="0"/>
        <w:ind w:right="20"/>
        <w:jc w:val="both"/>
        <w:rPr>
          <w:rStyle w:val="BodyText1"/>
          <w:rFonts w:eastAsia="Calibri"/>
          <w:spacing w:val="0"/>
          <w:sz w:val="28"/>
          <w:szCs w:val="28"/>
          <w:lang w:val="en-US"/>
        </w:rPr>
      </w:pPr>
      <w:r>
        <w:rPr>
          <w:rStyle w:val="BodyText1"/>
          <w:rFonts w:eastAsia="Calibri"/>
          <w:spacing w:val="0"/>
          <w:sz w:val="28"/>
          <w:szCs w:val="28"/>
          <w:lang w:val="en-US"/>
        </w:rPr>
        <w:t xml:space="preserve">          </w:t>
      </w:r>
      <w:r w:rsidR="00A91392">
        <w:rPr>
          <w:rStyle w:val="BodyText1"/>
          <w:rFonts w:eastAsia="Calibri"/>
          <w:spacing w:val="0"/>
          <w:sz w:val="28"/>
          <w:szCs w:val="28"/>
          <w:lang w:val="en-US"/>
        </w:rPr>
        <w:t>-</w:t>
      </w:r>
      <w:r>
        <w:rPr>
          <w:rStyle w:val="BodyText1"/>
          <w:rFonts w:eastAsia="Calibri"/>
          <w:spacing w:val="0"/>
          <w:sz w:val="28"/>
          <w:szCs w:val="28"/>
          <w:lang w:val="en-US"/>
        </w:rPr>
        <w:t xml:space="preserve"> </w:t>
      </w:r>
      <w:r>
        <w:rPr>
          <w:rStyle w:val="BodyText1"/>
          <w:rFonts w:eastAsia="Calibri"/>
          <w:spacing w:val="0"/>
          <w:sz w:val="28"/>
          <w:szCs w:val="28"/>
        </w:rPr>
        <w:t xml:space="preserve">Bố trí </w:t>
      </w:r>
      <w:r>
        <w:rPr>
          <w:rStyle w:val="BodyText1"/>
          <w:rFonts w:eastAsia="Calibri"/>
          <w:spacing w:val="0"/>
          <w:sz w:val="28"/>
          <w:szCs w:val="28"/>
          <w:lang w:val="en-US"/>
        </w:rPr>
        <w:t>GVCN</w:t>
      </w:r>
      <w:r>
        <w:rPr>
          <w:rStyle w:val="BodyText1"/>
          <w:rFonts w:eastAsia="Calibri"/>
          <w:spacing w:val="0"/>
          <w:sz w:val="28"/>
          <w:szCs w:val="28"/>
        </w:rPr>
        <w:t xml:space="preserve"> thực hiện các nhiệm vụ chuyên môn theo quy định tại các văn bản quy phạm pháp luật liên quan công tác giáo dục chính trị và công tác học</w:t>
      </w:r>
      <w:r>
        <w:rPr>
          <w:rStyle w:val="BodyText1"/>
          <w:rFonts w:eastAsia="Calibri"/>
          <w:spacing w:val="0"/>
          <w:sz w:val="28"/>
          <w:szCs w:val="28"/>
          <w:lang w:val="en-US"/>
        </w:rPr>
        <w:t xml:space="preserve"> sinh.</w:t>
      </w:r>
    </w:p>
    <w:p w14:paraId="70374218" w14:textId="50136B67" w:rsidR="003A67A4" w:rsidRPr="00A91392" w:rsidRDefault="003A67A4" w:rsidP="00A91392">
      <w:pPr>
        <w:widowControl w:val="0"/>
        <w:spacing w:before="120" w:after="0"/>
        <w:ind w:right="20"/>
        <w:jc w:val="both"/>
        <w:outlineLvl w:val="2"/>
        <w:rPr>
          <w:rFonts w:ascii="Times New Roman Bold" w:hAnsi="Times New Roman Bold"/>
        </w:rPr>
      </w:pPr>
      <w:r>
        <w:rPr>
          <w:rStyle w:val="Heading3"/>
          <w:rFonts w:ascii="Times New Roman Bold" w:eastAsia="Calibri" w:hAnsi="Times New Roman Bold"/>
          <w:b w:val="0"/>
          <w:bCs w:val="0"/>
          <w:sz w:val="28"/>
          <w:szCs w:val="28"/>
        </w:rPr>
        <w:t xml:space="preserve">        </w:t>
      </w:r>
      <w:r w:rsidR="00A91392">
        <w:rPr>
          <w:rStyle w:val="Heading3"/>
          <w:rFonts w:asciiTheme="minorHAnsi" w:eastAsia="Calibri" w:hAnsiTheme="minorHAnsi"/>
          <w:b w:val="0"/>
          <w:bCs w:val="0"/>
          <w:sz w:val="28"/>
          <w:szCs w:val="28"/>
          <w:lang w:val="en-US"/>
        </w:rPr>
        <w:t>-</w:t>
      </w:r>
      <w:r>
        <w:rPr>
          <w:rStyle w:val="BodyText1"/>
          <w:rFonts w:eastAsia="Calibri"/>
          <w:sz w:val="28"/>
          <w:szCs w:val="28"/>
          <w:lang w:val="en-US"/>
        </w:rPr>
        <w:t xml:space="preserve"> </w:t>
      </w:r>
      <w:r>
        <w:rPr>
          <w:rStyle w:val="BodyText1"/>
          <w:rFonts w:eastAsia="Calibri"/>
          <w:sz w:val="28"/>
          <w:szCs w:val="28"/>
        </w:rPr>
        <w:t xml:space="preserve">Tổ chức, tạo điều kiện để </w:t>
      </w:r>
      <w:r>
        <w:rPr>
          <w:rStyle w:val="BodyText1"/>
          <w:rFonts w:eastAsia="Calibri"/>
          <w:sz w:val="28"/>
          <w:szCs w:val="28"/>
          <w:lang w:val="en-US"/>
        </w:rPr>
        <w:t>TPT, Bí thư chi đoàn</w:t>
      </w:r>
      <w:r>
        <w:rPr>
          <w:rStyle w:val="BodyText1"/>
          <w:rFonts w:eastAsia="Calibri"/>
          <w:sz w:val="28"/>
          <w:szCs w:val="28"/>
        </w:rPr>
        <w:t xml:space="preserve"> phụ trách công tác giáo dục chính trị và công tác học sinh, giáo viên chủ nhiệm lớp,</w:t>
      </w:r>
      <w:r>
        <w:rPr>
          <w:rStyle w:val="BodyText1"/>
          <w:rFonts w:eastAsia="Calibri"/>
          <w:sz w:val="28"/>
          <w:szCs w:val="28"/>
          <w:lang w:val="en-US"/>
        </w:rPr>
        <w:t xml:space="preserve"> </w:t>
      </w:r>
      <w:r>
        <w:rPr>
          <w:rStyle w:val="BodyText1"/>
          <w:rFonts w:eastAsia="Calibri"/>
          <w:sz w:val="28"/>
          <w:szCs w:val="28"/>
        </w:rPr>
        <w:t>giáo viên kiêm nhiệm công tác tư vấn tâm lý, công tác xã hội</w:t>
      </w:r>
      <w:r>
        <w:rPr>
          <w:rStyle w:val="BodyText1"/>
          <w:rFonts w:eastAsia="Calibri"/>
          <w:sz w:val="28"/>
          <w:szCs w:val="28"/>
          <w:lang w:val="en-US"/>
        </w:rPr>
        <w:t xml:space="preserve"> </w:t>
      </w:r>
      <w:r>
        <w:rPr>
          <w:rStyle w:val="BodyText1"/>
          <w:rFonts w:eastAsia="Calibri"/>
          <w:sz w:val="28"/>
          <w:szCs w:val="28"/>
        </w:rPr>
        <w:t>... tham gia các đợt tập hu</w:t>
      </w:r>
      <w:r>
        <w:rPr>
          <w:rStyle w:val="BodyText1"/>
          <w:rFonts w:eastAsia="Calibri"/>
          <w:sz w:val="28"/>
          <w:szCs w:val="28"/>
          <w:lang w:val="en-US"/>
        </w:rPr>
        <w:t>ấ</w:t>
      </w:r>
      <w:r>
        <w:rPr>
          <w:rStyle w:val="BodyText1"/>
          <w:rFonts w:eastAsia="Calibri"/>
          <w:sz w:val="28"/>
          <w:szCs w:val="28"/>
        </w:rPr>
        <w:t>n nâng cao năng lực chuyên môn, nghiệp vụ theo chương trình qui định hoặc b</w:t>
      </w:r>
      <w:r>
        <w:rPr>
          <w:rStyle w:val="BodyText1"/>
          <w:rFonts w:eastAsia="Calibri"/>
          <w:sz w:val="28"/>
          <w:szCs w:val="28"/>
          <w:lang w:val="en-US"/>
        </w:rPr>
        <w:t>ồ</w:t>
      </w:r>
      <w:r>
        <w:rPr>
          <w:rStyle w:val="BodyText1"/>
          <w:rFonts w:eastAsia="Calibri"/>
          <w:sz w:val="28"/>
          <w:szCs w:val="28"/>
        </w:rPr>
        <w:t>i dưỡng thường xuyên do Sở GDĐT, Tỉnh Đoàn, địa phương tổ chức.</w:t>
      </w:r>
    </w:p>
    <w:p w14:paraId="12EF7328" w14:textId="68099A2C" w:rsidR="003A67A4" w:rsidRDefault="003A67A4" w:rsidP="003A67A4">
      <w:pPr>
        <w:widowControl w:val="0"/>
        <w:spacing w:before="120" w:after="0"/>
        <w:ind w:right="20"/>
        <w:jc w:val="both"/>
        <w:rPr>
          <w:rStyle w:val="BodyText1"/>
          <w:rFonts w:eastAsia="Calibri"/>
          <w:spacing w:val="0"/>
          <w:sz w:val="28"/>
          <w:szCs w:val="28"/>
          <w:lang w:val="en-US"/>
        </w:rPr>
      </w:pPr>
      <w:r>
        <w:rPr>
          <w:rStyle w:val="BodyText1"/>
          <w:rFonts w:eastAsia="Calibri"/>
          <w:spacing w:val="0"/>
          <w:sz w:val="28"/>
          <w:szCs w:val="28"/>
          <w:lang w:val="en-US"/>
        </w:rPr>
        <w:t xml:space="preserve">         </w:t>
      </w:r>
      <w:r w:rsidR="00A91392">
        <w:rPr>
          <w:rStyle w:val="BodyText1"/>
          <w:rFonts w:eastAsia="Calibri"/>
          <w:spacing w:val="0"/>
          <w:sz w:val="28"/>
          <w:szCs w:val="28"/>
          <w:lang w:val="en-US"/>
        </w:rPr>
        <w:t xml:space="preserve">- </w:t>
      </w:r>
      <w:r>
        <w:rPr>
          <w:rStyle w:val="BodyText1"/>
          <w:rFonts w:eastAsia="Calibri"/>
          <w:spacing w:val="0"/>
          <w:sz w:val="28"/>
          <w:szCs w:val="28"/>
        </w:rPr>
        <w:t>Bổ sung, cung cấp đầy đủ các tài liệu, các hướng dẫn chuyên môn thuộc chức năng, nhiệm vụ quản lý nhà nước về lĩnh vực giáo dục chính trị và công tác học sinh, đặc biệt các tài liệu liên quan đến các nội dung mới</w:t>
      </w:r>
      <w:r>
        <w:rPr>
          <w:rStyle w:val="BodyText1"/>
          <w:rFonts w:eastAsia="Calibri"/>
          <w:spacing w:val="0"/>
          <w:sz w:val="28"/>
          <w:szCs w:val="28"/>
          <w:lang w:val="en-US"/>
        </w:rPr>
        <w:t>.</w:t>
      </w:r>
    </w:p>
    <w:p w14:paraId="07217052" w14:textId="04AA7C7F" w:rsidR="003A67A4" w:rsidRPr="00015DF8" w:rsidRDefault="003A67A4" w:rsidP="00015DF8">
      <w:pPr>
        <w:widowControl w:val="0"/>
        <w:tabs>
          <w:tab w:val="left" w:pos="989"/>
        </w:tabs>
        <w:spacing w:before="120" w:after="0"/>
        <w:jc w:val="both"/>
        <w:outlineLvl w:val="2"/>
        <w:rPr>
          <w:rStyle w:val="Heading3"/>
          <w:rFonts w:eastAsia="Calibri"/>
          <w:bCs w:val="0"/>
          <w:sz w:val="28"/>
          <w:szCs w:val="28"/>
        </w:rPr>
      </w:pPr>
      <w:r>
        <w:rPr>
          <w:rStyle w:val="Heading3"/>
          <w:rFonts w:ascii="Times New Roman Bold" w:eastAsia="Calibri" w:hAnsi="Times New Roman Bold"/>
          <w:b w:val="0"/>
          <w:bCs w:val="0"/>
          <w:sz w:val="28"/>
          <w:szCs w:val="28"/>
        </w:rPr>
        <w:t xml:space="preserve">      </w:t>
      </w:r>
      <w:r w:rsidR="00ED5C77" w:rsidRPr="00ED5C77">
        <w:rPr>
          <w:rStyle w:val="Heading3"/>
          <w:rFonts w:eastAsia="Calibri"/>
          <w:bCs w:val="0"/>
          <w:sz w:val="28"/>
          <w:szCs w:val="28"/>
          <w:lang w:val="en-US"/>
        </w:rPr>
        <w:t>7</w:t>
      </w:r>
      <w:r w:rsidRPr="00ED5C77">
        <w:rPr>
          <w:rStyle w:val="Heading3"/>
          <w:rFonts w:eastAsia="Calibri"/>
          <w:bCs w:val="0"/>
          <w:spacing w:val="-6"/>
          <w:sz w:val="28"/>
          <w:szCs w:val="28"/>
        </w:rPr>
        <w:t>.</w:t>
      </w:r>
      <w:r>
        <w:rPr>
          <w:rStyle w:val="Heading3"/>
          <w:rFonts w:ascii="Times New Roman Bold" w:eastAsia="Calibri" w:hAnsi="Times New Roman Bold"/>
          <w:bCs w:val="0"/>
          <w:spacing w:val="-6"/>
          <w:sz w:val="28"/>
          <w:szCs w:val="28"/>
        </w:rPr>
        <w:t xml:space="preserve"> </w:t>
      </w:r>
      <w:r w:rsidR="00015DF8">
        <w:rPr>
          <w:rStyle w:val="Heading3"/>
          <w:rFonts w:eastAsia="Calibri"/>
          <w:bCs w:val="0"/>
          <w:sz w:val="28"/>
          <w:szCs w:val="28"/>
        </w:rPr>
        <w:t>Đẩy mạnh công tác truyền thông</w:t>
      </w:r>
      <w:r w:rsidR="00015DF8">
        <w:rPr>
          <w:rStyle w:val="Heading3"/>
          <w:rFonts w:eastAsia="Calibri"/>
          <w:bCs w:val="0"/>
          <w:sz w:val="28"/>
          <w:szCs w:val="28"/>
          <w:lang w:val="en-US"/>
        </w:rPr>
        <w:t xml:space="preserve"> và</w:t>
      </w:r>
      <w:r w:rsidR="00A47EA7">
        <w:rPr>
          <w:rStyle w:val="Heading3"/>
          <w:rFonts w:eastAsia="Calibri"/>
          <w:bCs w:val="0"/>
          <w:sz w:val="28"/>
          <w:szCs w:val="28"/>
          <w:lang w:val="en-US"/>
        </w:rPr>
        <w:t xml:space="preserve"> </w:t>
      </w:r>
      <w:r w:rsidR="00015DF8">
        <w:rPr>
          <w:rStyle w:val="Heading3"/>
          <w:rFonts w:asciiTheme="minorHAnsi" w:eastAsia="Calibri" w:hAnsiTheme="minorHAnsi"/>
          <w:bCs w:val="0"/>
          <w:spacing w:val="-6"/>
          <w:sz w:val="28"/>
          <w:szCs w:val="28"/>
          <w:lang w:val="en-US"/>
        </w:rPr>
        <w:t>t</w:t>
      </w:r>
      <w:r>
        <w:rPr>
          <w:rStyle w:val="Heading3"/>
          <w:rFonts w:ascii="Times New Roman Bold" w:eastAsia="Calibri" w:hAnsi="Times New Roman Bold"/>
          <w:bCs w:val="0"/>
          <w:spacing w:val="-6"/>
          <w:sz w:val="28"/>
          <w:szCs w:val="28"/>
        </w:rPr>
        <w:t>ăng cường ứng dụng công nghệ, chuyển đổi số trong công tác quản lý</w:t>
      </w:r>
    </w:p>
    <w:p w14:paraId="28DEA267" w14:textId="122495E7" w:rsidR="003A67A4" w:rsidRDefault="003A67A4" w:rsidP="003A67A4">
      <w:pPr>
        <w:widowControl w:val="0"/>
        <w:spacing w:before="120" w:after="0"/>
        <w:ind w:right="20"/>
        <w:jc w:val="both"/>
        <w:rPr>
          <w:rStyle w:val="BodyText1"/>
          <w:rFonts w:eastAsia="Calibri"/>
          <w:spacing w:val="0"/>
          <w:sz w:val="28"/>
          <w:szCs w:val="28"/>
          <w:lang w:val="en-US"/>
        </w:rPr>
      </w:pPr>
      <w:r>
        <w:rPr>
          <w:rStyle w:val="BodyText1"/>
          <w:rFonts w:eastAsia="Calibri"/>
          <w:spacing w:val="0"/>
          <w:sz w:val="28"/>
          <w:szCs w:val="28"/>
          <w:lang w:val="en-US"/>
        </w:rPr>
        <w:t xml:space="preserve">          </w:t>
      </w:r>
      <w:r w:rsidR="00800748">
        <w:rPr>
          <w:rStyle w:val="BodyText1"/>
          <w:rFonts w:eastAsia="Calibri"/>
          <w:spacing w:val="0"/>
          <w:sz w:val="28"/>
          <w:szCs w:val="28"/>
        </w:rPr>
        <w:t>-</w:t>
      </w:r>
      <w:r>
        <w:rPr>
          <w:rStyle w:val="BodyText1"/>
          <w:rFonts w:eastAsia="Calibri"/>
          <w:spacing w:val="0"/>
          <w:sz w:val="28"/>
          <w:szCs w:val="28"/>
          <w:lang w:val="en-US"/>
        </w:rPr>
        <w:t xml:space="preserve"> </w:t>
      </w:r>
      <w:r>
        <w:rPr>
          <w:rStyle w:val="BodyText1"/>
          <w:rFonts w:eastAsia="Calibri"/>
          <w:spacing w:val="0"/>
          <w:sz w:val="28"/>
          <w:szCs w:val="28"/>
        </w:rPr>
        <w:t xml:space="preserve">Khai thác tối đa các thông tin, kiến thức trên Hệ Tri thức Việt số hóa tại địa chỉ </w:t>
      </w:r>
      <w:hyperlink r:id="rId7" w:history="1">
        <w:r>
          <w:rPr>
            <w:rStyle w:val="Hyperlink"/>
            <w:sz w:val="28"/>
            <w:szCs w:val="28"/>
            <w:lang w:bidi="en-US"/>
          </w:rPr>
          <w:t>https://itrithuc.vn/</w:t>
        </w:r>
      </w:hyperlink>
      <w:r>
        <w:rPr>
          <w:rStyle w:val="BodyText1"/>
          <w:rFonts w:eastAsia="Calibri"/>
          <w:spacing w:val="0"/>
          <w:sz w:val="28"/>
          <w:szCs w:val="28"/>
          <w:lang w:val="en-US" w:eastAsia="en-US" w:bidi="en-US"/>
        </w:rPr>
        <w:t xml:space="preserve">; </w:t>
      </w:r>
      <w:r>
        <w:rPr>
          <w:rStyle w:val="BodyText1"/>
          <w:rFonts w:eastAsia="Calibri"/>
          <w:spacing w:val="0"/>
          <w:sz w:val="28"/>
          <w:szCs w:val="28"/>
        </w:rPr>
        <w:t>khuyến khích cán bộ, nhà giáo, HS xây dựng các bài giảng, video clip, hình ảnh, bài viết về giáo dục đạo đức, lối sống, kỹ năng sống phù hợp với từng cấp học, trình độ đào tạo.</w:t>
      </w:r>
    </w:p>
    <w:p w14:paraId="766FD11E" w14:textId="5C0EEE18" w:rsidR="003A67A4" w:rsidRPr="00A91392" w:rsidRDefault="003A67A4" w:rsidP="00A91392">
      <w:pPr>
        <w:widowControl w:val="0"/>
        <w:spacing w:before="120" w:after="0"/>
        <w:ind w:right="20"/>
        <w:jc w:val="both"/>
        <w:rPr>
          <w:rStyle w:val="Heading3"/>
          <w:rFonts w:eastAsia="Calibri"/>
          <w:b w:val="0"/>
          <w:bCs w:val="0"/>
          <w:spacing w:val="0"/>
          <w:sz w:val="28"/>
          <w:szCs w:val="28"/>
          <w:lang w:val="en-US"/>
        </w:rPr>
      </w:pPr>
      <w:r>
        <w:rPr>
          <w:rStyle w:val="BodyText1"/>
          <w:rFonts w:eastAsia="Calibri"/>
          <w:spacing w:val="0"/>
          <w:sz w:val="28"/>
          <w:szCs w:val="28"/>
          <w:lang w:val="en-US"/>
        </w:rPr>
        <w:t xml:space="preserve">          </w:t>
      </w:r>
      <w:r w:rsidR="00800748">
        <w:rPr>
          <w:rStyle w:val="BodyText1"/>
          <w:rFonts w:eastAsia="Calibri"/>
          <w:spacing w:val="0"/>
          <w:sz w:val="28"/>
          <w:szCs w:val="28"/>
        </w:rPr>
        <w:t>-</w:t>
      </w:r>
      <w:r>
        <w:rPr>
          <w:rStyle w:val="BodyText1"/>
          <w:rFonts w:eastAsia="Calibri"/>
          <w:spacing w:val="0"/>
          <w:sz w:val="28"/>
          <w:szCs w:val="28"/>
          <w:lang w:val="en-US"/>
        </w:rPr>
        <w:t xml:space="preserve"> </w:t>
      </w:r>
      <w:r>
        <w:rPr>
          <w:rStyle w:val="BodyText1"/>
          <w:rFonts w:eastAsia="Calibri"/>
          <w:spacing w:val="0"/>
          <w:sz w:val="28"/>
          <w:szCs w:val="28"/>
        </w:rPr>
        <w:t xml:space="preserve">Khuyến khích </w:t>
      </w:r>
      <w:r>
        <w:rPr>
          <w:rStyle w:val="BodyText1"/>
          <w:rFonts w:eastAsia="Calibri"/>
          <w:spacing w:val="0"/>
          <w:sz w:val="28"/>
          <w:szCs w:val="28"/>
          <w:lang w:val="en-US"/>
        </w:rPr>
        <w:t>CB</w:t>
      </w:r>
      <w:r w:rsidR="007B4A56">
        <w:rPr>
          <w:rStyle w:val="BodyText1"/>
          <w:rFonts w:eastAsia="Calibri"/>
          <w:spacing w:val="0"/>
          <w:sz w:val="28"/>
          <w:szCs w:val="28"/>
          <w:lang w:val="en-US"/>
        </w:rPr>
        <w:t>-</w:t>
      </w:r>
      <w:r>
        <w:rPr>
          <w:rStyle w:val="BodyText1"/>
          <w:rFonts w:eastAsia="Calibri"/>
          <w:spacing w:val="0"/>
          <w:sz w:val="28"/>
          <w:szCs w:val="28"/>
          <w:lang w:val="en-US"/>
        </w:rPr>
        <w:t>GV</w:t>
      </w:r>
      <w:r w:rsidR="007B4A56">
        <w:rPr>
          <w:rStyle w:val="BodyText1"/>
          <w:rFonts w:eastAsia="Calibri"/>
          <w:spacing w:val="0"/>
          <w:sz w:val="28"/>
          <w:szCs w:val="28"/>
          <w:lang w:val="en-US"/>
        </w:rPr>
        <w:t>-</w:t>
      </w:r>
      <w:r>
        <w:rPr>
          <w:rStyle w:val="BodyText1"/>
          <w:rFonts w:eastAsia="Calibri"/>
          <w:spacing w:val="0"/>
          <w:sz w:val="28"/>
          <w:szCs w:val="28"/>
          <w:lang w:val="en-US"/>
        </w:rPr>
        <w:t>NV</w:t>
      </w:r>
      <w:r>
        <w:rPr>
          <w:rStyle w:val="BodyText1"/>
          <w:rFonts w:eastAsia="Calibri"/>
          <w:spacing w:val="0"/>
          <w:sz w:val="28"/>
          <w:szCs w:val="28"/>
        </w:rPr>
        <w:t xml:space="preserve"> chủ động xây dựng, khai thác các ứng dụng phần mềm trong công tác quản lý, giáo dục tuyên truyền đối với học sinh. </w:t>
      </w:r>
    </w:p>
    <w:p w14:paraId="3AB65087" w14:textId="06027FD7" w:rsidR="003A67A4" w:rsidRDefault="003A67A4" w:rsidP="003A67A4">
      <w:pPr>
        <w:widowControl w:val="0"/>
        <w:spacing w:before="120" w:after="0"/>
        <w:ind w:right="20"/>
        <w:jc w:val="both"/>
      </w:pPr>
      <w:r>
        <w:rPr>
          <w:rStyle w:val="BodyText1"/>
          <w:rFonts w:eastAsia="Calibri"/>
          <w:spacing w:val="0"/>
          <w:sz w:val="28"/>
          <w:szCs w:val="28"/>
          <w:lang w:val="en-US"/>
        </w:rPr>
        <w:t xml:space="preserve">          </w:t>
      </w:r>
      <w:r w:rsidR="00800748">
        <w:rPr>
          <w:rStyle w:val="BodyText1"/>
          <w:rFonts w:eastAsia="Calibri"/>
          <w:spacing w:val="0"/>
          <w:sz w:val="28"/>
          <w:szCs w:val="28"/>
        </w:rPr>
        <w:t>-</w:t>
      </w:r>
      <w:r>
        <w:rPr>
          <w:rStyle w:val="BodyText1"/>
          <w:rFonts w:eastAsia="Calibri"/>
          <w:spacing w:val="0"/>
          <w:sz w:val="28"/>
          <w:szCs w:val="28"/>
          <w:lang w:val="en-US"/>
        </w:rPr>
        <w:t xml:space="preserve"> </w:t>
      </w:r>
      <w:r>
        <w:rPr>
          <w:rStyle w:val="BodyText1"/>
          <w:rFonts w:eastAsia="Calibri"/>
          <w:spacing w:val="0"/>
          <w:sz w:val="28"/>
          <w:szCs w:val="28"/>
        </w:rPr>
        <w:t>Tiếp tục tổ chức quán triệt, tuyên truyền về các chủ trương chính sách của Đảng, Nhà nước, Chính phủ và Bộ Giáo dục Đào tạo về công tác đổi mới giáo dục và các nhiệm vụ của công tác giáo dục chính trị tư tưởng, đạo đức, lối sống, văn hóa ứng xử của học sinh.</w:t>
      </w:r>
    </w:p>
    <w:p w14:paraId="68420F7B" w14:textId="4F3DC0E6" w:rsidR="003A67A4" w:rsidRDefault="003A67A4" w:rsidP="00800748">
      <w:pPr>
        <w:widowControl w:val="0"/>
        <w:spacing w:before="120" w:after="0"/>
        <w:ind w:left="20" w:right="20"/>
        <w:jc w:val="both"/>
        <w:rPr>
          <w:sz w:val="28"/>
          <w:szCs w:val="28"/>
        </w:rPr>
      </w:pPr>
      <w:r>
        <w:rPr>
          <w:rStyle w:val="BodyText1"/>
          <w:rFonts w:eastAsia="Calibri"/>
          <w:spacing w:val="0"/>
          <w:sz w:val="28"/>
          <w:szCs w:val="28"/>
          <w:lang w:val="en-US"/>
        </w:rPr>
        <w:t xml:space="preserve">          </w:t>
      </w:r>
      <w:r w:rsidR="00800748">
        <w:rPr>
          <w:rStyle w:val="BodyText1"/>
          <w:rFonts w:eastAsia="Calibri"/>
          <w:spacing w:val="0"/>
          <w:sz w:val="28"/>
          <w:szCs w:val="28"/>
        </w:rPr>
        <w:t>-</w:t>
      </w:r>
      <w:r>
        <w:rPr>
          <w:rStyle w:val="BodyText1"/>
          <w:rFonts w:eastAsia="Calibri"/>
          <w:spacing w:val="0"/>
          <w:sz w:val="28"/>
          <w:szCs w:val="28"/>
          <w:lang w:val="en-US"/>
        </w:rPr>
        <w:t xml:space="preserve"> </w:t>
      </w:r>
      <w:r>
        <w:rPr>
          <w:rStyle w:val="BodyText1"/>
          <w:rFonts w:eastAsia="Calibri"/>
          <w:spacing w:val="0"/>
          <w:sz w:val="28"/>
          <w:szCs w:val="28"/>
        </w:rPr>
        <w:t>Chủ động, kịp thời xử lý các vấn đề truyền thông liên quan đến lĩnh vực chính trị tư tưởng, học sinh tại các cơ sở giáo dục và tại địa phương</w:t>
      </w:r>
      <w:r w:rsidR="00800748">
        <w:rPr>
          <w:rStyle w:val="BodyText1"/>
          <w:rFonts w:eastAsia="Calibri"/>
          <w:spacing w:val="0"/>
          <w:sz w:val="28"/>
          <w:szCs w:val="28"/>
        </w:rPr>
        <w:t>.</w:t>
      </w:r>
      <w:r>
        <w:rPr>
          <w:rStyle w:val="BodyText1"/>
          <w:rFonts w:eastAsia="Calibri"/>
          <w:spacing w:val="0"/>
          <w:sz w:val="28"/>
          <w:szCs w:val="28"/>
          <w:lang w:val="en-US"/>
        </w:rPr>
        <w:t xml:space="preserve"> Nhà</w:t>
      </w:r>
      <w:r>
        <w:rPr>
          <w:rStyle w:val="BodyText1"/>
          <w:rFonts w:eastAsia="Calibri"/>
          <w:spacing w:val="0"/>
          <w:sz w:val="28"/>
          <w:szCs w:val="28"/>
        </w:rPr>
        <w:t xml:space="preserve"> trường thường xuyên giới thiệu nội dung, hình ảnh những tấm gương điển hình </w:t>
      </w:r>
      <w:r>
        <w:rPr>
          <w:rStyle w:val="BodyText1"/>
          <w:rFonts w:eastAsia="Calibri"/>
          <w:spacing w:val="0"/>
          <w:sz w:val="28"/>
          <w:szCs w:val="28"/>
        </w:rPr>
        <w:lastRenderedPageBreak/>
        <w:t>để đăng tải trên trang thông tin điện tử của trường</w:t>
      </w:r>
      <w:r>
        <w:rPr>
          <w:rStyle w:val="BodyText1"/>
          <w:rFonts w:eastAsia="Calibri"/>
          <w:spacing w:val="0"/>
          <w:sz w:val="28"/>
          <w:szCs w:val="28"/>
          <w:lang w:val="en-US"/>
        </w:rPr>
        <w:t>,</w:t>
      </w:r>
      <w:r>
        <w:rPr>
          <w:rStyle w:val="BodyText1"/>
          <w:rFonts w:eastAsia="Calibri"/>
          <w:spacing w:val="0"/>
          <w:sz w:val="28"/>
          <w:szCs w:val="28"/>
        </w:rPr>
        <w:t xml:space="preserve"> của </w:t>
      </w:r>
      <w:r>
        <w:rPr>
          <w:rStyle w:val="BodyText1"/>
          <w:rFonts w:eastAsia="Calibri"/>
          <w:spacing w:val="0"/>
          <w:sz w:val="28"/>
          <w:szCs w:val="28"/>
          <w:lang w:val="en-US"/>
        </w:rPr>
        <w:t>P</w:t>
      </w:r>
      <w:r>
        <w:rPr>
          <w:rStyle w:val="BodyText1"/>
          <w:rFonts w:eastAsia="Calibri"/>
          <w:spacing w:val="0"/>
          <w:sz w:val="28"/>
          <w:szCs w:val="28"/>
        </w:rPr>
        <w:t xml:space="preserve">hòng và Sở GDĐT nhằm tăng cường truyền thông rộng rãi những tấm gương người tốt, việc tốt, biểu dương những nỗ lực của các em học sinh, thầy cô giáo, cán bộ quản lý giáo dục nhằm khích lệ, động viên, tạo sức lan tỏa sâu rộng trong ngành </w:t>
      </w:r>
      <w:r>
        <w:rPr>
          <w:rStyle w:val="BodyText1"/>
          <w:rFonts w:eastAsia="Calibri"/>
          <w:spacing w:val="0"/>
          <w:sz w:val="28"/>
          <w:szCs w:val="28"/>
          <w:lang w:val="en-US"/>
        </w:rPr>
        <w:t>G</w:t>
      </w:r>
      <w:r>
        <w:rPr>
          <w:rStyle w:val="BodyText1"/>
          <w:rFonts w:eastAsia="Calibri"/>
          <w:spacing w:val="0"/>
          <w:sz w:val="28"/>
          <w:szCs w:val="28"/>
        </w:rPr>
        <w:t>iáo dục và xã hội</w:t>
      </w:r>
      <w:r>
        <w:rPr>
          <w:rStyle w:val="BodyText1"/>
          <w:rFonts w:eastAsia="Calibri"/>
          <w:spacing w:val="0"/>
          <w:sz w:val="28"/>
          <w:szCs w:val="28"/>
          <w:lang w:val="en-US"/>
        </w:rPr>
        <w:t>.</w:t>
      </w:r>
    </w:p>
    <w:p w14:paraId="4958C33D" w14:textId="6EF5C318" w:rsidR="003A67A4" w:rsidRDefault="003A67A4" w:rsidP="003A67A4">
      <w:pPr>
        <w:widowControl w:val="0"/>
        <w:spacing w:before="120" w:after="0"/>
        <w:ind w:right="20"/>
        <w:jc w:val="both"/>
        <w:rPr>
          <w:rFonts w:ascii="Times New Roman" w:hAnsi="Times New Roman"/>
          <w:color w:val="000000"/>
          <w:sz w:val="28"/>
          <w:szCs w:val="28"/>
          <w:lang w:eastAsia="vi-VN" w:bidi="vi-VN"/>
        </w:rPr>
      </w:pPr>
      <w:r>
        <w:rPr>
          <w:rStyle w:val="BodyText1"/>
          <w:rFonts w:eastAsia="Calibri"/>
          <w:spacing w:val="0"/>
          <w:sz w:val="28"/>
          <w:szCs w:val="28"/>
          <w:lang w:val="en-US"/>
        </w:rPr>
        <w:t xml:space="preserve">          </w:t>
      </w:r>
      <w:r w:rsidR="00800748">
        <w:rPr>
          <w:rStyle w:val="BodyText1"/>
          <w:rFonts w:eastAsia="Calibri"/>
          <w:spacing w:val="0"/>
          <w:sz w:val="28"/>
          <w:szCs w:val="28"/>
        </w:rPr>
        <w:t>-</w:t>
      </w:r>
      <w:r>
        <w:rPr>
          <w:rStyle w:val="BodyText1"/>
          <w:rFonts w:eastAsia="Calibri"/>
          <w:spacing w:val="0"/>
          <w:sz w:val="28"/>
          <w:szCs w:val="28"/>
        </w:rPr>
        <w:t xml:space="preserve"> Kịp thời tiếp nhận, cập nhật, khai thác thông tin công tác giáo dục lý tưởng cách mạng, đạo đức lối sống và văn hóa ứng xử trên cổng Thông tin điện tử của Sở GDĐT</w:t>
      </w:r>
      <w:r w:rsidR="00182726">
        <w:rPr>
          <w:rStyle w:val="BodyText1"/>
          <w:rFonts w:eastAsia="Calibri"/>
          <w:spacing w:val="0"/>
          <w:sz w:val="28"/>
          <w:szCs w:val="28"/>
          <w:lang w:val="en-US"/>
        </w:rPr>
        <w:t xml:space="preserve">; </w:t>
      </w:r>
      <w:r>
        <w:rPr>
          <w:rStyle w:val="BodyText1"/>
          <w:rFonts w:eastAsia="Calibri"/>
          <w:spacing w:val="0"/>
          <w:sz w:val="28"/>
          <w:szCs w:val="28"/>
        </w:rPr>
        <w:t xml:space="preserve">Bộ GDĐT </w:t>
      </w:r>
      <w:r>
        <w:rPr>
          <w:rStyle w:val="BodyText1"/>
          <w:rFonts w:eastAsia="Calibri"/>
          <w:spacing w:val="0"/>
          <w:sz w:val="28"/>
          <w:szCs w:val="28"/>
          <w:lang w:val="en-US" w:eastAsia="en-US" w:bidi="en-US"/>
        </w:rPr>
        <w:t>(</w:t>
      </w:r>
      <w:hyperlink r:id="rId8" w:history="1">
        <w:r>
          <w:rPr>
            <w:rStyle w:val="Hyperlink"/>
            <w:sz w:val="28"/>
            <w:szCs w:val="28"/>
            <w:lang w:bidi="en-US"/>
          </w:rPr>
          <w:t>http://www.moet.gov.vn</w:t>
        </w:r>
      </w:hyperlink>
      <w:r>
        <w:rPr>
          <w:rStyle w:val="BodyText1"/>
          <w:rFonts w:eastAsia="Calibri"/>
          <w:spacing w:val="0"/>
          <w:sz w:val="28"/>
          <w:szCs w:val="28"/>
          <w:lang w:val="en-US" w:eastAsia="en-US" w:bidi="en-US"/>
        </w:rPr>
        <w:t xml:space="preserve">), </w:t>
      </w:r>
      <w:r>
        <w:rPr>
          <w:rStyle w:val="BodyText1"/>
          <w:rFonts w:eastAsia="Calibri"/>
          <w:spacing w:val="0"/>
          <w:sz w:val="28"/>
          <w:szCs w:val="28"/>
        </w:rPr>
        <w:t xml:space="preserve">Facebook của Vụ Giáo dục Chính trị và Công tác học sinh, sinh viên </w:t>
      </w:r>
      <w:r>
        <w:rPr>
          <w:rStyle w:val="BodyText1"/>
          <w:rFonts w:eastAsia="Calibri"/>
          <w:spacing w:val="0"/>
          <w:sz w:val="28"/>
          <w:szCs w:val="28"/>
          <w:lang w:val="en-US" w:eastAsia="en-US" w:bidi="en-US"/>
        </w:rPr>
        <w:t>(</w:t>
      </w:r>
      <w:hyperlink r:id="rId9" w:history="1">
        <w:r>
          <w:rPr>
            <w:rStyle w:val="Hyperlink"/>
            <w:sz w:val="28"/>
            <w:szCs w:val="28"/>
            <w:lang w:bidi="en-US"/>
          </w:rPr>
          <w:t>https://www.facebook.com/vugdcthssv</w:t>
        </w:r>
      </w:hyperlink>
      <w:r>
        <w:rPr>
          <w:rStyle w:val="BodyText1"/>
          <w:rFonts w:eastAsia="Calibri"/>
          <w:spacing w:val="0"/>
          <w:sz w:val="28"/>
          <w:szCs w:val="28"/>
          <w:lang w:val="en-US" w:eastAsia="en-US" w:bidi="en-US"/>
        </w:rPr>
        <w:t xml:space="preserve">), </w:t>
      </w:r>
      <w:r>
        <w:rPr>
          <w:rStyle w:val="BodyText1"/>
          <w:rFonts w:eastAsia="Calibri"/>
          <w:spacing w:val="0"/>
          <w:sz w:val="28"/>
          <w:szCs w:val="28"/>
        </w:rPr>
        <w:t>Trang Fanpages “Học sinh</w:t>
      </w:r>
      <w:r>
        <w:rPr>
          <w:rStyle w:val="BodyText1"/>
          <w:rFonts w:eastAsia="Calibri"/>
          <w:spacing w:val="0"/>
          <w:sz w:val="28"/>
          <w:szCs w:val="28"/>
          <w:lang w:val="en-US"/>
        </w:rPr>
        <w:t xml:space="preserve">, sinh viên </w:t>
      </w:r>
      <w:r>
        <w:rPr>
          <w:rStyle w:val="BodyText1"/>
          <w:rFonts w:eastAsia="Calibri"/>
          <w:spacing w:val="0"/>
          <w:sz w:val="28"/>
          <w:szCs w:val="28"/>
        </w:rPr>
        <w:t xml:space="preserve">Việt Nam </w:t>
      </w:r>
      <w:r>
        <w:rPr>
          <w:rStyle w:val="BodyText1"/>
          <w:rFonts w:eastAsia="Calibri"/>
          <w:spacing w:val="0"/>
          <w:sz w:val="28"/>
          <w:szCs w:val="28"/>
          <w:lang w:val="en-US" w:eastAsia="en-US" w:bidi="en-US"/>
        </w:rPr>
        <w:t>(</w:t>
      </w:r>
      <w:hyperlink r:id="rId10" w:history="1">
        <w:r>
          <w:rPr>
            <w:rStyle w:val="Hyperlink"/>
            <w:sz w:val="28"/>
            <w:szCs w:val="28"/>
            <w:lang w:bidi="en-US"/>
          </w:rPr>
          <w:t>https://www.facebook.com/cthssvvn/</w:t>
        </w:r>
      </w:hyperlink>
      <w:r>
        <w:rPr>
          <w:rStyle w:val="BodyText1"/>
          <w:rFonts w:eastAsia="Calibri"/>
          <w:spacing w:val="0"/>
          <w:sz w:val="28"/>
          <w:szCs w:val="28"/>
          <w:lang w:val="en-US" w:eastAsia="en-US" w:bidi="en-US"/>
        </w:rPr>
        <w:t xml:space="preserve">). </w:t>
      </w:r>
      <w:r>
        <w:rPr>
          <w:rStyle w:val="BodyText1"/>
          <w:rFonts w:eastAsia="Calibri"/>
          <w:spacing w:val="0"/>
          <w:sz w:val="28"/>
          <w:szCs w:val="28"/>
        </w:rPr>
        <w:t xml:space="preserve">cổng thông tin của Đề án Hỗ trợ học sinh, sinh viên khởi nghiệp đến năm 2025, tại địa chỉ: </w:t>
      </w:r>
      <w:hyperlink r:id="rId11" w:history="1">
        <w:r>
          <w:rPr>
            <w:rStyle w:val="Hyperlink"/>
            <w:sz w:val="28"/>
            <w:szCs w:val="28"/>
          </w:rPr>
          <w:t>http://www</w:t>
        </w:r>
      </w:hyperlink>
      <w:r w:rsidR="006B3E4D">
        <w:rPr>
          <w:rStyle w:val="BodyText1"/>
          <w:rFonts w:eastAsia="Calibri"/>
          <w:spacing w:val="0"/>
          <w:sz w:val="28"/>
          <w:szCs w:val="28"/>
        </w:rPr>
        <w:t>. Dean 1665.</w:t>
      </w:r>
      <w:r>
        <w:rPr>
          <w:rStyle w:val="BodyText1"/>
          <w:rFonts w:eastAsia="Calibri"/>
          <w:spacing w:val="0"/>
          <w:sz w:val="28"/>
          <w:szCs w:val="28"/>
        </w:rPr>
        <w:t>Vn</w:t>
      </w:r>
    </w:p>
    <w:p w14:paraId="6D46E807" w14:textId="76E07FD1" w:rsidR="003A67A4" w:rsidRDefault="003A67A4" w:rsidP="003A67A4">
      <w:pPr>
        <w:tabs>
          <w:tab w:val="left" w:pos="9072"/>
        </w:tabs>
        <w:spacing w:before="120" w:after="0"/>
        <w:ind w:left="2420" w:hanging="2420"/>
        <w:rPr>
          <w:rStyle w:val="Bodytext2"/>
          <w:rFonts w:ascii="Times New Roman Bold" w:eastAsia="Calibri" w:hAnsi="Times New Roman Bold"/>
          <w:bCs w:val="0"/>
          <w:spacing w:val="0"/>
          <w:sz w:val="28"/>
          <w:szCs w:val="28"/>
          <w:lang w:val="en-US"/>
        </w:rPr>
      </w:pPr>
      <w:r w:rsidRPr="00800748">
        <w:rPr>
          <w:rStyle w:val="Bodytext512pt"/>
          <w:rFonts w:eastAsia="Calibri"/>
          <w:sz w:val="28"/>
          <w:szCs w:val="28"/>
        </w:rPr>
        <w:t xml:space="preserve">          </w:t>
      </w:r>
      <w:r w:rsidR="00800748" w:rsidRPr="00800748">
        <w:rPr>
          <w:rStyle w:val="Bodytext512pt"/>
          <w:rFonts w:eastAsia="Calibri"/>
          <w:sz w:val="28"/>
          <w:szCs w:val="28"/>
        </w:rPr>
        <w:t>I</w:t>
      </w:r>
      <w:r w:rsidR="00A927E0">
        <w:rPr>
          <w:rStyle w:val="Bodytext512pt"/>
          <w:rFonts w:eastAsia="Calibri"/>
          <w:sz w:val="28"/>
          <w:szCs w:val="28"/>
        </w:rPr>
        <w:t>V</w:t>
      </w:r>
      <w:r>
        <w:rPr>
          <w:rStyle w:val="Bodytext512pt"/>
          <w:rFonts w:ascii="Times New Roman Bold" w:eastAsia="Calibri" w:hAnsi="Times New Roman Bold"/>
          <w:sz w:val="28"/>
          <w:szCs w:val="28"/>
        </w:rPr>
        <w:t xml:space="preserve">. CÁC CHỈ TIÊU VÀ </w:t>
      </w:r>
      <w:r>
        <w:rPr>
          <w:rStyle w:val="Bodytext2"/>
          <w:rFonts w:ascii="Times New Roman Bold" w:eastAsia="Calibri" w:hAnsi="Times New Roman Bold"/>
          <w:bCs w:val="0"/>
          <w:spacing w:val="0"/>
          <w:sz w:val="28"/>
          <w:szCs w:val="28"/>
        </w:rPr>
        <w:t>T</w:t>
      </w:r>
      <w:r>
        <w:rPr>
          <w:rStyle w:val="Bodytext2"/>
          <w:rFonts w:ascii="Times New Roman Bold" w:eastAsia="Calibri" w:hAnsi="Times New Roman Bold"/>
          <w:bCs w:val="0"/>
          <w:spacing w:val="0"/>
          <w:sz w:val="28"/>
          <w:szCs w:val="28"/>
          <w:lang w:val="en-US"/>
        </w:rPr>
        <w:t>Ổ CHỨC THỰC HIỆN</w:t>
      </w:r>
    </w:p>
    <w:p w14:paraId="544051D2" w14:textId="77777777" w:rsidR="003A67A4" w:rsidRDefault="003A67A4" w:rsidP="003A67A4">
      <w:pPr>
        <w:shd w:val="clear" w:color="auto" w:fill="FFFFFF"/>
        <w:spacing w:before="100" w:after="0"/>
        <w:jc w:val="both"/>
        <w:textAlignment w:val="baseline"/>
        <w:rPr>
          <w:rFonts w:ascii="Times New Roman" w:eastAsia="Times New Roman" w:hAnsi="Times New Roman"/>
          <w:bCs/>
        </w:rPr>
      </w:pPr>
      <w:r>
        <w:rPr>
          <w:rFonts w:ascii="Times New Roman" w:eastAsia="Times New Roman" w:hAnsi="Times New Roman"/>
          <w:b/>
          <w:bCs/>
          <w:color w:val="000000"/>
          <w:sz w:val="28"/>
          <w:szCs w:val="28"/>
        </w:rPr>
        <w:t xml:space="preserve">          1. Chỉ tiêu</w:t>
      </w:r>
    </w:p>
    <w:p w14:paraId="428FDA1A" w14:textId="36C3ACAE" w:rsidR="003A67A4" w:rsidRDefault="003A67A4" w:rsidP="003A67A4">
      <w:pPr>
        <w:shd w:val="clear" w:color="auto" w:fill="FFFFFF"/>
        <w:spacing w:before="100" w:after="0"/>
        <w:jc w:val="both"/>
        <w:textAlignment w:val="baseline"/>
        <w:rPr>
          <w:rFonts w:ascii="Times New Roman" w:eastAsia="Times New Roman" w:hAnsi="Times New Roman"/>
          <w:bCs/>
          <w:color w:val="000000"/>
          <w:sz w:val="28"/>
          <w:szCs w:val="28"/>
        </w:rPr>
      </w:pPr>
      <w:r>
        <w:rPr>
          <w:rFonts w:ascii="Times New Roman" w:eastAsia="Times New Roman" w:hAnsi="Times New Roman"/>
          <w:bCs/>
          <w:color w:val="000000"/>
          <w:sz w:val="28"/>
          <w:szCs w:val="28"/>
        </w:rPr>
        <w:tab/>
        <w:t xml:space="preserve">- Phấn đấu 100% CBGV, học sinh không vi phạm pháp luật, vi phạm những qui định về </w:t>
      </w:r>
      <w:r w:rsidR="00CF7402">
        <w:rPr>
          <w:rFonts w:ascii="Times New Roman" w:eastAsia="Times New Roman" w:hAnsi="Times New Roman"/>
          <w:bCs/>
          <w:color w:val="000000"/>
          <w:sz w:val="28"/>
          <w:szCs w:val="28"/>
        </w:rPr>
        <w:t xml:space="preserve">Luật </w:t>
      </w:r>
      <w:r>
        <w:rPr>
          <w:rFonts w:ascii="Times New Roman" w:eastAsia="Times New Roman" w:hAnsi="Times New Roman"/>
          <w:bCs/>
          <w:color w:val="000000"/>
          <w:sz w:val="28"/>
          <w:szCs w:val="28"/>
        </w:rPr>
        <w:t>giao thông đường bộ.</w:t>
      </w:r>
    </w:p>
    <w:p w14:paraId="23AEF81B" w14:textId="5E9EE75A" w:rsidR="003A67A4" w:rsidRDefault="003A67A4" w:rsidP="003A67A4">
      <w:pPr>
        <w:shd w:val="clear" w:color="auto" w:fill="FFFFFF"/>
        <w:spacing w:before="100" w:after="0"/>
        <w:jc w:val="both"/>
        <w:textAlignment w:val="baseline"/>
        <w:rPr>
          <w:rFonts w:ascii="Times New Roman" w:eastAsia="Times New Roman" w:hAnsi="Times New Roman"/>
          <w:bCs/>
          <w:color w:val="000000"/>
          <w:sz w:val="28"/>
          <w:szCs w:val="28"/>
        </w:rPr>
      </w:pPr>
      <w:r>
        <w:rPr>
          <w:rFonts w:ascii="Times New Roman" w:eastAsia="Times New Roman" w:hAnsi="Times New Roman"/>
          <w:bCs/>
          <w:color w:val="000000"/>
          <w:sz w:val="28"/>
          <w:szCs w:val="28"/>
        </w:rPr>
        <w:tab/>
        <w:t>- 100% các lớp không có học sinh bị bạo hành</w:t>
      </w:r>
      <w:r w:rsidR="005344F6">
        <w:rPr>
          <w:rFonts w:ascii="Times New Roman" w:eastAsia="Times New Roman" w:hAnsi="Times New Roman"/>
          <w:bCs/>
          <w:color w:val="000000"/>
          <w:sz w:val="28"/>
          <w:szCs w:val="28"/>
        </w:rPr>
        <w:t>, bạo lực học đường</w:t>
      </w:r>
      <w:r>
        <w:rPr>
          <w:rFonts w:ascii="Times New Roman" w:eastAsia="Times New Roman" w:hAnsi="Times New Roman"/>
          <w:bCs/>
          <w:color w:val="000000"/>
          <w:sz w:val="28"/>
          <w:szCs w:val="28"/>
        </w:rPr>
        <w:t xml:space="preserve"> ở trường cũng như ở nhà.</w:t>
      </w:r>
    </w:p>
    <w:p w14:paraId="0A70E36D" w14:textId="77777777" w:rsidR="003A67A4" w:rsidRDefault="003A67A4" w:rsidP="003A67A4">
      <w:pPr>
        <w:shd w:val="clear" w:color="auto" w:fill="FFFFFF"/>
        <w:spacing w:before="100" w:after="0"/>
        <w:jc w:val="both"/>
        <w:textAlignment w:val="baseline"/>
        <w:rPr>
          <w:rFonts w:ascii="Times New Roman" w:eastAsia="Times New Roman" w:hAnsi="Times New Roman"/>
          <w:bCs/>
          <w:color w:val="000000"/>
          <w:sz w:val="28"/>
          <w:szCs w:val="28"/>
        </w:rPr>
      </w:pPr>
      <w:r>
        <w:rPr>
          <w:rFonts w:ascii="Times New Roman" w:eastAsia="Times New Roman" w:hAnsi="Times New Roman"/>
          <w:bCs/>
          <w:color w:val="000000"/>
          <w:sz w:val="28"/>
          <w:szCs w:val="28"/>
        </w:rPr>
        <w:tab/>
        <w:t>- Tổ chức mô hình câu lạc bộ và hoạt động có hiệu quả nhằm góp phần nâng cao chất lượng văn hóa, giáo dục và rèn luyện kĩ năng sống cho học sinh.</w:t>
      </w:r>
    </w:p>
    <w:p w14:paraId="27D1883E" w14:textId="77777777" w:rsidR="003A67A4" w:rsidRDefault="003A67A4" w:rsidP="003A67A4">
      <w:pPr>
        <w:shd w:val="clear" w:color="auto" w:fill="FFFFFF"/>
        <w:spacing w:before="100" w:after="0"/>
        <w:jc w:val="both"/>
        <w:textAlignment w:val="baseline"/>
        <w:rPr>
          <w:rFonts w:ascii="Times New Roman" w:eastAsia="Times New Roman" w:hAnsi="Times New Roman"/>
          <w:bCs/>
          <w:color w:val="000000"/>
          <w:sz w:val="28"/>
          <w:szCs w:val="28"/>
        </w:rPr>
      </w:pPr>
      <w:r>
        <w:rPr>
          <w:rFonts w:ascii="Times New Roman" w:eastAsia="Times New Roman" w:hAnsi="Times New Roman"/>
          <w:bCs/>
          <w:color w:val="000000"/>
          <w:sz w:val="28"/>
          <w:szCs w:val="28"/>
        </w:rPr>
        <w:tab/>
        <w:t>- 100% các lớp thực hiện tốt phong trào “Xây dựng trường lớp an toàn, thân thiện, xanh, sạch, đẹp”.</w:t>
      </w:r>
    </w:p>
    <w:p w14:paraId="2C647C7B" w14:textId="1858DDE0" w:rsidR="003A67A4" w:rsidRDefault="003A67A4" w:rsidP="003A67A4">
      <w:pPr>
        <w:shd w:val="clear" w:color="auto" w:fill="FFFFFF"/>
        <w:spacing w:before="100" w:after="0"/>
        <w:jc w:val="both"/>
        <w:textAlignment w:val="baseline"/>
        <w:rPr>
          <w:rFonts w:ascii="Times New Roman" w:eastAsia="Times New Roman" w:hAnsi="Times New Roman"/>
          <w:bCs/>
          <w:color w:val="000000"/>
          <w:sz w:val="28"/>
          <w:szCs w:val="28"/>
        </w:rPr>
      </w:pPr>
      <w:r>
        <w:rPr>
          <w:rFonts w:ascii="Times New Roman" w:eastAsia="Times New Roman" w:hAnsi="Times New Roman"/>
          <w:bCs/>
          <w:color w:val="000000"/>
          <w:sz w:val="28"/>
          <w:szCs w:val="28"/>
        </w:rPr>
        <w:tab/>
        <w:t xml:space="preserve">- Duy trì và đề nghị UBND </w:t>
      </w:r>
      <w:r w:rsidR="00B34B1C">
        <w:rPr>
          <w:rFonts w:ascii="Times New Roman" w:eastAsia="Times New Roman" w:hAnsi="Times New Roman"/>
          <w:bCs/>
          <w:color w:val="000000"/>
          <w:sz w:val="28"/>
          <w:szCs w:val="28"/>
        </w:rPr>
        <w:t>huyện</w:t>
      </w:r>
      <w:r>
        <w:rPr>
          <w:rFonts w:ascii="Times New Roman" w:eastAsia="Times New Roman" w:hAnsi="Times New Roman"/>
          <w:bCs/>
          <w:color w:val="000000"/>
          <w:sz w:val="28"/>
          <w:szCs w:val="28"/>
        </w:rPr>
        <w:t xml:space="preserve"> công nhận Nhà trường đạt tiêu chuẩn An toàn trường học</w:t>
      </w:r>
      <w:r w:rsidR="008C23C3">
        <w:rPr>
          <w:rFonts w:ascii="Times New Roman" w:eastAsia="Times New Roman" w:hAnsi="Times New Roman"/>
          <w:bCs/>
          <w:color w:val="000000"/>
          <w:sz w:val="28"/>
          <w:szCs w:val="28"/>
        </w:rPr>
        <w:t xml:space="preserve"> theo quy định</w:t>
      </w:r>
      <w:r>
        <w:rPr>
          <w:rFonts w:ascii="Times New Roman" w:eastAsia="Times New Roman" w:hAnsi="Times New Roman"/>
          <w:bCs/>
          <w:color w:val="000000"/>
          <w:sz w:val="28"/>
          <w:szCs w:val="28"/>
        </w:rPr>
        <w:t>.</w:t>
      </w:r>
    </w:p>
    <w:p w14:paraId="260838E0" w14:textId="3A5059C6" w:rsidR="003A67A4" w:rsidRDefault="003A67A4" w:rsidP="003A67A4">
      <w:pPr>
        <w:shd w:val="clear" w:color="auto" w:fill="FFFFFF"/>
        <w:spacing w:before="100" w:after="0"/>
        <w:jc w:val="both"/>
        <w:textAlignment w:val="baseline"/>
        <w:rPr>
          <w:rFonts w:ascii="Times New Roman" w:eastAsia="Times New Roman" w:hAnsi="Times New Roman"/>
          <w:bCs/>
          <w:color w:val="000000"/>
          <w:sz w:val="28"/>
          <w:szCs w:val="28"/>
        </w:rPr>
      </w:pPr>
      <w:r>
        <w:rPr>
          <w:rFonts w:ascii="Times New Roman" w:eastAsia="Times New Roman" w:hAnsi="Times New Roman"/>
          <w:bCs/>
          <w:color w:val="000000"/>
          <w:sz w:val="28"/>
          <w:szCs w:val="28"/>
        </w:rPr>
        <w:tab/>
        <w:t>- Thực hiện tốt công tác y tế trường học và tham gia bảo hiểm y tế học sinh đạt 100%.</w:t>
      </w:r>
    </w:p>
    <w:p w14:paraId="1341366F" w14:textId="00B02159" w:rsidR="003A67A4" w:rsidRDefault="003A67A4" w:rsidP="003A67A4">
      <w:pPr>
        <w:shd w:val="clear" w:color="auto" w:fill="FFFFFF"/>
        <w:spacing w:before="100" w:after="0"/>
        <w:jc w:val="both"/>
        <w:textAlignment w:val="baseline"/>
        <w:rPr>
          <w:rFonts w:ascii="Times New Roman" w:eastAsia="Times New Roman" w:hAnsi="Times New Roman"/>
          <w:bCs/>
          <w:color w:val="000000"/>
          <w:sz w:val="28"/>
          <w:szCs w:val="28"/>
        </w:rPr>
      </w:pPr>
      <w:r>
        <w:rPr>
          <w:rFonts w:ascii="Times New Roman" w:eastAsia="Times New Roman" w:hAnsi="Times New Roman"/>
          <w:bCs/>
          <w:color w:val="000000"/>
          <w:sz w:val="28"/>
          <w:szCs w:val="28"/>
        </w:rPr>
        <w:tab/>
        <w:t>- 100% CBGVCNV, CMHS và HS thực hiện tốt Quy tắc ứng xử văn hóa trong cơ sở giáo dục; Thực hiện tốt Phong trào “Thi đua thực hiện văn hóa công sở giai đoạn 2019-2022”.</w:t>
      </w:r>
    </w:p>
    <w:p w14:paraId="47D1F765" w14:textId="77777777" w:rsidR="003A67A4" w:rsidRDefault="003A67A4" w:rsidP="003A67A4">
      <w:pPr>
        <w:tabs>
          <w:tab w:val="left" w:pos="9072"/>
        </w:tabs>
        <w:spacing w:before="120" w:after="0"/>
        <w:ind w:left="2420" w:hanging="2420"/>
        <w:rPr>
          <w:rStyle w:val="Bodytext2"/>
          <w:rFonts w:eastAsia="Calibri"/>
          <w:spacing w:val="0"/>
          <w:sz w:val="28"/>
          <w:szCs w:val="28"/>
          <w:lang w:val="en-US"/>
        </w:rPr>
      </w:pPr>
      <w:r>
        <w:rPr>
          <w:rStyle w:val="Bodytext2"/>
          <w:rFonts w:eastAsia="Calibri"/>
          <w:bCs w:val="0"/>
          <w:spacing w:val="0"/>
          <w:sz w:val="28"/>
          <w:szCs w:val="28"/>
          <w:lang w:val="en-US"/>
        </w:rPr>
        <w:t xml:space="preserve">          2. Tổ chức thực hiện</w:t>
      </w:r>
    </w:p>
    <w:p w14:paraId="57AFCB33" w14:textId="77777777" w:rsidR="001E1741" w:rsidRPr="001E1741" w:rsidRDefault="003A67A4" w:rsidP="003A67A4">
      <w:pPr>
        <w:widowControl w:val="0"/>
        <w:spacing w:before="120" w:after="0"/>
        <w:ind w:right="20"/>
        <w:jc w:val="both"/>
        <w:rPr>
          <w:rStyle w:val="BodyText1"/>
          <w:rFonts w:eastAsia="Calibri"/>
          <w:b/>
          <w:i/>
          <w:spacing w:val="0"/>
          <w:sz w:val="28"/>
          <w:szCs w:val="28"/>
          <w:lang w:val="en-US"/>
        </w:rPr>
      </w:pPr>
      <w:r w:rsidRPr="001E1741">
        <w:rPr>
          <w:rStyle w:val="BodyText1"/>
          <w:rFonts w:eastAsia="Calibri"/>
          <w:b/>
          <w:i/>
          <w:spacing w:val="0"/>
          <w:sz w:val="28"/>
          <w:szCs w:val="28"/>
          <w:lang w:val="en-US"/>
        </w:rPr>
        <w:t xml:space="preserve">          2.1. Ban giám hiệu nhà </w:t>
      </w:r>
      <w:r w:rsidRPr="001E1741">
        <w:rPr>
          <w:rStyle w:val="BodyText1"/>
          <w:rFonts w:eastAsia="Calibri"/>
          <w:b/>
          <w:i/>
          <w:spacing w:val="0"/>
          <w:sz w:val="28"/>
          <w:szCs w:val="28"/>
        </w:rPr>
        <w:t>trường</w:t>
      </w:r>
      <w:r w:rsidR="001E1741" w:rsidRPr="001E1741">
        <w:rPr>
          <w:rStyle w:val="BodyText1"/>
          <w:rFonts w:eastAsia="Calibri"/>
          <w:b/>
          <w:i/>
          <w:spacing w:val="0"/>
          <w:sz w:val="28"/>
          <w:szCs w:val="28"/>
          <w:lang w:val="en-US"/>
        </w:rPr>
        <w:t>.</w:t>
      </w:r>
    </w:p>
    <w:p w14:paraId="5D0CCAEF" w14:textId="7B2C0F2C" w:rsidR="003A67A4" w:rsidRDefault="003A67A4" w:rsidP="003A67A4">
      <w:pPr>
        <w:widowControl w:val="0"/>
        <w:spacing w:before="120" w:after="0"/>
        <w:ind w:right="20"/>
        <w:jc w:val="both"/>
      </w:pPr>
      <w:r>
        <w:rPr>
          <w:rStyle w:val="BodyText1"/>
          <w:rFonts w:eastAsia="Calibri"/>
          <w:spacing w:val="0"/>
          <w:sz w:val="28"/>
          <w:szCs w:val="28"/>
        </w:rPr>
        <w:t xml:space="preserve"> </w:t>
      </w:r>
      <w:r w:rsidR="001E1741">
        <w:rPr>
          <w:rStyle w:val="BodyText1"/>
          <w:rFonts w:eastAsia="Calibri"/>
          <w:spacing w:val="0"/>
          <w:sz w:val="28"/>
          <w:szCs w:val="28"/>
          <w:lang w:val="en-US"/>
        </w:rPr>
        <w:tab/>
      </w:r>
      <w:r w:rsidR="00BC6422" w:rsidRPr="00BC6422">
        <w:rPr>
          <w:rStyle w:val="BodyText1"/>
          <w:rFonts w:eastAsia="Calibri"/>
          <w:spacing w:val="0"/>
          <w:sz w:val="28"/>
          <w:szCs w:val="28"/>
          <w:lang w:val="en-US"/>
        </w:rPr>
        <w:t>X</w:t>
      </w:r>
      <w:r w:rsidR="00BC6422" w:rsidRPr="00BC6422">
        <w:rPr>
          <w:rFonts w:ascii="Times New Roman" w:eastAsia="Times New Roman" w:hAnsi="Times New Roman"/>
          <w:color w:val="000000"/>
          <w:spacing w:val="4"/>
          <w:sz w:val="28"/>
          <w:szCs w:val="28"/>
        </w:rPr>
        <w:t>ây dựng Kế hoạch “Thực hiện nhiệm vụ giáo dục chính trị và công tác học sinh năm học 2022-2023”,</w:t>
      </w:r>
      <w:r w:rsidR="00BC6422">
        <w:rPr>
          <w:rFonts w:ascii="Times New Roman" w:eastAsia="Times New Roman" w:hAnsi="Times New Roman"/>
          <w:i/>
          <w:color w:val="000000"/>
          <w:spacing w:val="4"/>
          <w:sz w:val="28"/>
          <w:szCs w:val="28"/>
        </w:rPr>
        <w:t xml:space="preserve"> </w:t>
      </w:r>
      <w:r>
        <w:rPr>
          <w:rStyle w:val="BodyText1"/>
          <w:rFonts w:eastAsia="Calibri"/>
          <w:spacing w:val="0"/>
          <w:sz w:val="28"/>
          <w:szCs w:val="28"/>
        </w:rPr>
        <w:t>tổ chức quán triệt, triển khai tới toàn thể cán bộ, giáo viên và học sinh để tổ chức thực hiện.</w:t>
      </w:r>
    </w:p>
    <w:p w14:paraId="4ED22C95" w14:textId="54DC8AAB" w:rsidR="003A67A4" w:rsidRDefault="00426C31" w:rsidP="003A67A4">
      <w:pPr>
        <w:spacing w:before="120" w:after="0"/>
        <w:ind w:left="20" w:right="20" w:firstLine="720"/>
        <w:jc w:val="both"/>
        <w:rPr>
          <w:rStyle w:val="BodyText1"/>
          <w:rFonts w:eastAsia="Calibri"/>
          <w:spacing w:val="0"/>
          <w:sz w:val="28"/>
          <w:szCs w:val="28"/>
          <w:lang w:val="en-US"/>
        </w:rPr>
      </w:pPr>
      <w:r>
        <w:rPr>
          <w:rStyle w:val="BodyText1"/>
          <w:rFonts w:eastAsia="Calibri"/>
          <w:spacing w:val="0"/>
          <w:sz w:val="28"/>
          <w:szCs w:val="28"/>
          <w:lang w:val="en-US"/>
        </w:rPr>
        <w:lastRenderedPageBreak/>
        <w:t>Thực hiện mọi chế độ chính sách đối với người phụ trách và học sinh theo đúng quy định.</w:t>
      </w:r>
    </w:p>
    <w:p w14:paraId="283CC154" w14:textId="5E6A49FD" w:rsidR="00630EDB" w:rsidRDefault="00630EDB" w:rsidP="003A67A4">
      <w:pPr>
        <w:spacing w:before="120" w:after="0"/>
        <w:ind w:left="20" w:right="20" w:firstLine="720"/>
        <w:jc w:val="both"/>
        <w:rPr>
          <w:rStyle w:val="BodyText1"/>
          <w:rFonts w:eastAsia="Calibri"/>
          <w:spacing w:val="0"/>
          <w:sz w:val="28"/>
          <w:szCs w:val="28"/>
          <w:lang w:val="en-US"/>
        </w:rPr>
      </w:pPr>
      <w:r>
        <w:rPr>
          <w:rStyle w:val="BodyText1"/>
          <w:rFonts w:eastAsia="Calibri"/>
          <w:spacing w:val="0"/>
          <w:sz w:val="28"/>
          <w:szCs w:val="28"/>
          <w:lang w:val="en-US"/>
        </w:rPr>
        <w:t xml:space="preserve">Kiểm tra, đôn đốc và khen thưởng kịp thời tới các cá nhân, tập thể có thành tích </w:t>
      </w:r>
      <w:r w:rsidR="00541BC7">
        <w:rPr>
          <w:rStyle w:val="BodyText1"/>
          <w:rFonts w:eastAsia="Calibri"/>
          <w:spacing w:val="0"/>
          <w:sz w:val="28"/>
          <w:szCs w:val="28"/>
          <w:lang w:val="en-US"/>
        </w:rPr>
        <w:t>trong thực hiện nhiệm vụ.</w:t>
      </w:r>
    </w:p>
    <w:p w14:paraId="762846AD" w14:textId="7B6E6AE0" w:rsidR="00F26900" w:rsidRPr="0032598F" w:rsidRDefault="00F26900" w:rsidP="003A67A4">
      <w:pPr>
        <w:spacing w:before="120" w:after="0"/>
        <w:ind w:left="20" w:right="20" w:firstLine="720"/>
        <w:jc w:val="both"/>
        <w:rPr>
          <w:rStyle w:val="BodyText1"/>
          <w:rFonts w:eastAsia="Calibri"/>
          <w:b/>
          <w:i/>
          <w:spacing w:val="0"/>
          <w:sz w:val="28"/>
          <w:szCs w:val="28"/>
          <w:lang w:val="en-US"/>
        </w:rPr>
      </w:pPr>
      <w:r w:rsidRPr="0032598F">
        <w:rPr>
          <w:rStyle w:val="BodyText1"/>
          <w:rFonts w:eastAsia="Calibri"/>
          <w:b/>
          <w:i/>
          <w:spacing w:val="0"/>
          <w:sz w:val="28"/>
          <w:szCs w:val="28"/>
          <w:lang w:val="en-US"/>
        </w:rPr>
        <w:t>2.2. Các thành viên</w:t>
      </w:r>
    </w:p>
    <w:p w14:paraId="022C6013" w14:textId="2BF2B63F" w:rsidR="00F26900" w:rsidRDefault="00292F46" w:rsidP="003A67A4">
      <w:pPr>
        <w:spacing w:before="120" w:after="0"/>
        <w:ind w:left="20" w:right="20" w:firstLine="720"/>
        <w:jc w:val="both"/>
        <w:rPr>
          <w:rStyle w:val="BodyText1"/>
          <w:rFonts w:eastAsia="Calibri"/>
          <w:spacing w:val="0"/>
          <w:sz w:val="28"/>
          <w:szCs w:val="28"/>
          <w:lang w:val="en-US"/>
        </w:rPr>
      </w:pPr>
      <w:r>
        <w:rPr>
          <w:rStyle w:val="BodyText1"/>
          <w:rFonts w:eastAsia="Calibri"/>
          <w:spacing w:val="0"/>
          <w:sz w:val="28"/>
          <w:szCs w:val="28"/>
          <w:lang w:val="en-US"/>
        </w:rPr>
        <w:t>Triển khai, t</w:t>
      </w:r>
      <w:r w:rsidR="00F26900">
        <w:rPr>
          <w:rStyle w:val="BodyText1"/>
          <w:rFonts w:eastAsia="Calibri"/>
          <w:spacing w:val="0"/>
          <w:sz w:val="28"/>
          <w:szCs w:val="28"/>
          <w:lang w:val="en-US"/>
        </w:rPr>
        <w:t xml:space="preserve">hực hiện tốt </w:t>
      </w:r>
      <w:r w:rsidR="00FB63CF">
        <w:rPr>
          <w:rStyle w:val="BodyText1"/>
          <w:rFonts w:eastAsia="Calibri"/>
          <w:spacing w:val="0"/>
          <w:sz w:val="28"/>
          <w:szCs w:val="28"/>
          <w:lang w:val="en-US"/>
        </w:rPr>
        <w:t xml:space="preserve">kế hoạch và </w:t>
      </w:r>
      <w:r w:rsidR="00F26900">
        <w:rPr>
          <w:rStyle w:val="BodyText1"/>
          <w:rFonts w:eastAsia="Calibri"/>
          <w:spacing w:val="0"/>
          <w:sz w:val="28"/>
          <w:szCs w:val="28"/>
          <w:lang w:val="en-US"/>
        </w:rPr>
        <w:t xml:space="preserve">các nhiệm vụ được giao; </w:t>
      </w:r>
      <w:r>
        <w:rPr>
          <w:rStyle w:val="BodyText1"/>
          <w:rFonts w:eastAsia="Calibri"/>
          <w:spacing w:val="0"/>
          <w:sz w:val="28"/>
          <w:szCs w:val="28"/>
          <w:lang w:val="en-US"/>
        </w:rPr>
        <w:t xml:space="preserve">thông tin, báo cáo kịp thời tới </w:t>
      </w:r>
      <w:r w:rsidR="00527E61">
        <w:rPr>
          <w:rStyle w:val="BodyText1"/>
          <w:rFonts w:eastAsia="Calibri"/>
          <w:spacing w:val="0"/>
          <w:sz w:val="28"/>
          <w:szCs w:val="28"/>
          <w:lang w:val="en-US"/>
        </w:rPr>
        <w:t>lãnh đạo nhà trường định kì, đột xuất khi cần thiết.</w:t>
      </w:r>
    </w:p>
    <w:p w14:paraId="1E8D4091" w14:textId="75B8755F" w:rsidR="00527E61" w:rsidRPr="00426C31" w:rsidRDefault="00527E61" w:rsidP="003A67A4">
      <w:pPr>
        <w:spacing w:before="120" w:after="0"/>
        <w:ind w:left="20" w:right="20" w:firstLine="720"/>
        <w:jc w:val="both"/>
        <w:rPr>
          <w:sz w:val="28"/>
          <w:szCs w:val="28"/>
        </w:rPr>
      </w:pPr>
      <w:r>
        <w:rPr>
          <w:rStyle w:val="BodyText1"/>
          <w:rFonts w:eastAsia="Calibri"/>
          <w:spacing w:val="0"/>
          <w:sz w:val="28"/>
          <w:szCs w:val="28"/>
          <w:lang w:val="en-US"/>
        </w:rPr>
        <w:t>Phối hợp với các tổ chức trong nhà trường tổ chức, thực hiện kế hoạch, xây dựng nội dung, chương trình và sử d</w:t>
      </w:r>
      <w:r w:rsidR="007800C6">
        <w:rPr>
          <w:rStyle w:val="BodyText1"/>
          <w:rFonts w:eastAsia="Calibri"/>
          <w:spacing w:val="0"/>
          <w:sz w:val="28"/>
          <w:szCs w:val="28"/>
          <w:lang w:val="en-US"/>
        </w:rPr>
        <w:t>ụng</w:t>
      </w:r>
      <w:r>
        <w:rPr>
          <w:rStyle w:val="BodyText1"/>
          <w:rFonts w:eastAsia="Calibri"/>
          <w:spacing w:val="0"/>
          <w:sz w:val="28"/>
          <w:szCs w:val="28"/>
          <w:lang w:val="en-US"/>
        </w:rPr>
        <w:t xml:space="preserve"> nhiều hình thức </w:t>
      </w:r>
      <w:r w:rsidR="00DF4260">
        <w:rPr>
          <w:rStyle w:val="BodyText1"/>
          <w:rFonts w:eastAsia="Calibri"/>
          <w:spacing w:val="0"/>
          <w:sz w:val="28"/>
          <w:szCs w:val="28"/>
          <w:lang w:val="en-US"/>
        </w:rPr>
        <w:t xml:space="preserve">tuyên truyền </w:t>
      </w:r>
      <w:r w:rsidR="009D047E">
        <w:rPr>
          <w:rStyle w:val="BodyText1"/>
          <w:rFonts w:eastAsia="Calibri"/>
          <w:spacing w:val="0"/>
          <w:sz w:val="28"/>
          <w:szCs w:val="28"/>
          <w:lang w:val="en-US"/>
        </w:rPr>
        <w:t>tới học sinh trong công tác học sinh.</w:t>
      </w:r>
    </w:p>
    <w:p w14:paraId="0675D445" w14:textId="1E5C9842" w:rsidR="0032598F" w:rsidRPr="0032598F" w:rsidRDefault="003A67A4" w:rsidP="003A67A4">
      <w:pPr>
        <w:widowControl w:val="0"/>
        <w:spacing w:before="120" w:after="0"/>
        <w:ind w:right="20"/>
        <w:jc w:val="both"/>
        <w:rPr>
          <w:rStyle w:val="BodyText1"/>
          <w:rFonts w:eastAsia="Calibri"/>
          <w:b/>
          <w:i/>
          <w:spacing w:val="0"/>
          <w:sz w:val="28"/>
          <w:szCs w:val="28"/>
          <w:lang w:val="en-US"/>
        </w:rPr>
      </w:pPr>
      <w:r>
        <w:rPr>
          <w:rStyle w:val="BodyText1"/>
          <w:rFonts w:eastAsia="Calibri"/>
          <w:spacing w:val="0"/>
          <w:sz w:val="28"/>
          <w:szCs w:val="28"/>
          <w:lang w:val="en-US"/>
        </w:rPr>
        <w:t xml:space="preserve">          </w:t>
      </w:r>
      <w:r w:rsidRPr="0032598F">
        <w:rPr>
          <w:rStyle w:val="BodyText1"/>
          <w:rFonts w:eastAsia="Calibri"/>
          <w:b/>
          <w:i/>
          <w:spacing w:val="0"/>
          <w:sz w:val="28"/>
          <w:szCs w:val="28"/>
          <w:lang w:val="en-US"/>
        </w:rPr>
        <w:t>2.</w:t>
      </w:r>
      <w:r w:rsidR="0032598F">
        <w:rPr>
          <w:rStyle w:val="BodyText1"/>
          <w:rFonts w:eastAsia="Calibri"/>
          <w:b/>
          <w:i/>
          <w:spacing w:val="0"/>
          <w:sz w:val="28"/>
          <w:szCs w:val="28"/>
          <w:lang w:val="en-US"/>
        </w:rPr>
        <w:t>3</w:t>
      </w:r>
      <w:r w:rsidRPr="0032598F">
        <w:rPr>
          <w:rStyle w:val="BodyText1"/>
          <w:rFonts w:eastAsia="Calibri"/>
          <w:b/>
          <w:i/>
          <w:spacing w:val="0"/>
          <w:sz w:val="28"/>
          <w:szCs w:val="28"/>
          <w:lang w:val="en-US"/>
        </w:rPr>
        <w:t xml:space="preserve">. </w:t>
      </w:r>
      <w:r w:rsidRPr="0032598F">
        <w:rPr>
          <w:rStyle w:val="BodyText1"/>
          <w:rFonts w:eastAsia="Calibri"/>
          <w:b/>
          <w:i/>
          <w:spacing w:val="0"/>
          <w:sz w:val="28"/>
          <w:szCs w:val="28"/>
        </w:rPr>
        <w:t>Ch</w:t>
      </w:r>
      <w:r w:rsidRPr="0032598F">
        <w:rPr>
          <w:rStyle w:val="BodyText1"/>
          <w:rFonts w:eastAsia="Calibri"/>
          <w:b/>
          <w:i/>
          <w:spacing w:val="0"/>
          <w:sz w:val="28"/>
          <w:szCs w:val="28"/>
          <w:lang w:val="en-US"/>
        </w:rPr>
        <w:t>ế</w:t>
      </w:r>
      <w:r w:rsidRPr="0032598F">
        <w:rPr>
          <w:rStyle w:val="BodyText1"/>
          <w:rFonts w:eastAsia="Calibri"/>
          <w:b/>
          <w:i/>
          <w:spacing w:val="0"/>
          <w:sz w:val="28"/>
          <w:szCs w:val="28"/>
        </w:rPr>
        <w:t xml:space="preserve"> độ báo cáo: </w:t>
      </w:r>
    </w:p>
    <w:p w14:paraId="70053056" w14:textId="715D0C5E" w:rsidR="003A67A4" w:rsidRDefault="003A67A4" w:rsidP="00DF0B5C">
      <w:pPr>
        <w:widowControl w:val="0"/>
        <w:spacing w:before="120" w:after="0"/>
        <w:ind w:right="20" w:firstLine="720"/>
        <w:jc w:val="both"/>
        <w:rPr>
          <w:sz w:val="28"/>
          <w:szCs w:val="28"/>
        </w:rPr>
      </w:pPr>
      <w:r>
        <w:rPr>
          <w:rStyle w:val="BodyText1"/>
          <w:rFonts w:eastAsia="Calibri"/>
          <w:spacing w:val="0"/>
          <w:sz w:val="28"/>
          <w:szCs w:val="28"/>
        </w:rPr>
        <w:t>Báo cáo sơ k</w:t>
      </w:r>
      <w:r>
        <w:rPr>
          <w:rStyle w:val="BodyText1"/>
          <w:rFonts w:eastAsia="Calibri"/>
          <w:spacing w:val="0"/>
          <w:sz w:val="28"/>
          <w:szCs w:val="28"/>
          <w:lang w:val="en-US"/>
        </w:rPr>
        <w:t>ế</w:t>
      </w:r>
      <w:r>
        <w:rPr>
          <w:rStyle w:val="BodyText1"/>
          <w:rFonts w:eastAsia="Calibri"/>
          <w:spacing w:val="0"/>
          <w:sz w:val="28"/>
          <w:szCs w:val="28"/>
        </w:rPr>
        <w:t xml:space="preserve">t thực hiện nhiệm vụ giáo dục chính trị và công tác học sinh học kỳ I trước ngày </w:t>
      </w:r>
      <w:r w:rsidR="001E2298">
        <w:rPr>
          <w:rStyle w:val="BodyText1"/>
          <w:rFonts w:eastAsia="Calibri"/>
          <w:spacing w:val="0"/>
          <w:sz w:val="28"/>
          <w:szCs w:val="28"/>
          <w:lang w:val="en-US"/>
        </w:rPr>
        <w:t>1</w:t>
      </w:r>
      <w:r w:rsidR="00103B6D">
        <w:rPr>
          <w:rStyle w:val="BodyText1"/>
          <w:rFonts w:eastAsia="Calibri"/>
          <w:spacing w:val="0"/>
          <w:sz w:val="28"/>
          <w:szCs w:val="28"/>
          <w:lang w:val="en-US"/>
        </w:rPr>
        <w:t>0</w:t>
      </w:r>
      <w:r>
        <w:rPr>
          <w:rStyle w:val="BodyText1"/>
          <w:rFonts w:eastAsia="Calibri"/>
          <w:spacing w:val="0"/>
          <w:sz w:val="28"/>
          <w:szCs w:val="28"/>
        </w:rPr>
        <w:t>/01/202</w:t>
      </w:r>
      <w:r w:rsidR="001E2298">
        <w:rPr>
          <w:rStyle w:val="BodyText1"/>
          <w:rFonts w:eastAsia="Calibri"/>
          <w:spacing w:val="0"/>
          <w:sz w:val="28"/>
          <w:szCs w:val="28"/>
          <w:lang w:val="en-US"/>
        </w:rPr>
        <w:t>3</w:t>
      </w:r>
      <w:r>
        <w:rPr>
          <w:rStyle w:val="BodyText1"/>
          <w:rFonts w:eastAsia="Calibri"/>
          <w:spacing w:val="0"/>
          <w:sz w:val="28"/>
          <w:szCs w:val="28"/>
        </w:rPr>
        <w:t>; Báo cáo tổng kết năm học 202</w:t>
      </w:r>
      <w:r w:rsidR="001E2298">
        <w:rPr>
          <w:rStyle w:val="BodyText1"/>
          <w:rFonts w:eastAsia="Calibri"/>
          <w:spacing w:val="0"/>
          <w:sz w:val="28"/>
          <w:szCs w:val="28"/>
          <w:lang w:val="en-US"/>
        </w:rPr>
        <w:t>2</w:t>
      </w:r>
      <w:r>
        <w:rPr>
          <w:rStyle w:val="BodyText1"/>
          <w:rFonts w:eastAsia="Calibri"/>
          <w:spacing w:val="0"/>
          <w:sz w:val="28"/>
          <w:szCs w:val="28"/>
        </w:rPr>
        <w:t>-202</w:t>
      </w:r>
      <w:r w:rsidR="001E2298">
        <w:rPr>
          <w:rStyle w:val="BodyText1"/>
          <w:rFonts w:eastAsia="Calibri"/>
          <w:spacing w:val="0"/>
          <w:sz w:val="28"/>
          <w:szCs w:val="28"/>
          <w:lang w:val="en-US"/>
        </w:rPr>
        <w:t>3</w:t>
      </w:r>
      <w:r>
        <w:rPr>
          <w:rStyle w:val="BodyText1"/>
          <w:rFonts w:eastAsia="Calibri"/>
          <w:spacing w:val="0"/>
          <w:sz w:val="28"/>
          <w:szCs w:val="28"/>
        </w:rPr>
        <w:t xml:space="preserve"> trước ngày </w:t>
      </w:r>
      <w:r w:rsidR="00103B6D">
        <w:rPr>
          <w:rStyle w:val="BodyText1"/>
          <w:rFonts w:eastAsia="Calibri"/>
          <w:spacing w:val="0"/>
          <w:sz w:val="28"/>
          <w:szCs w:val="28"/>
          <w:lang w:val="en-US"/>
        </w:rPr>
        <w:t>1</w:t>
      </w:r>
      <w:r w:rsidR="001E2298">
        <w:rPr>
          <w:rStyle w:val="BodyText1"/>
          <w:rFonts w:eastAsia="Calibri"/>
          <w:spacing w:val="0"/>
          <w:sz w:val="28"/>
          <w:szCs w:val="28"/>
          <w:lang w:val="en-US"/>
        </w:rPr>
        <w:t>0/6</w:t>
      </w:r>
      <w:r>
        <w:rPr>
          <w:rStyle w:val="BodyText1"/>
          <w:rFonts w:eastAsia="Calibri"/>
          <w:spacing w:val="0"/>
          <w:sz w:val="28"/>
          <w:szCs w:val="28"/>
        </w:rPr>
        <w:t>/202</w:t>
      </w:r>
      <w:r w:rsidR="001E2298">
        <w:rPr>
          <w:rStyle w:val="BodyText1"/>
          <w:rFonts w:eastAsia="Calibri"/>
          <w:spacing w:val="0"/>
          <w:sz w:val="28"/>
          <w:szCs w:val="28"/>
          <w:lang w:val="en-US"/>
        </w:rPr>
        <w:t>3</w:t>
      </w:r>
      <w:r>
        <w:rPr>
          <w:rStyle w:val="BodyText1"/>
          <w:rFonts w:eastAsia="Calibri"/>
          <w:spacing w:val="0"/>
          <w:sz w:val="28"/>
          <w:szCs w:val="28"/>
        </w:rPr>
        <w:t>; Báo cáo đột xuất khi được yêu cầu và có vụ việc xảy ra. Báo cáo gửi v</w:t>
      </w:r>
      <w:r>
        <w:rPr>
          <w:rStyle w:val="BodyText1"/>
          <w:rFonts w:eastAsia="Calibri"/>
          <w:spacing w:val="0"/>
          <w:sz w:val="28"/>
          <w:szCs w:val="28"/>
          <w:lang w:val="en-US"/>
        </w:rPr>
        <w:t>ề</w:t>
      </w:r>
      <w:r>
        <w:rPr>
          <w:rStyle w:val="BodyText1"/>
          <w:rFonts w:eastAsia="Calibri"/>
          <w:spacing w:val="0"/>
          <w:sz w:val="28"/>
          <w:szCs w:val="28"/>
        </w:rPr>
        <w:t xml:space="preserve"> Phòng Giáo dục và Đào tạo theo địa chỉ: email: </w:t>
      </w:r>
      <w:r w:rsidR="00103B6D">
        <w:rPr>
          <w:rStyle w:val="BodyText1"/>
          <w:rFonts w:eastAsia="Calibri"/>
          <w:spacing w:val="0"/>
          <w:sz w:val="28"/>
          <w:szCs w:val="28"/>
          <w:lang w:val="en-US"/>
        </w:rPr>
        <w:t>cttt8vangiang@gmail.com</w:t>
      </w:r>
      <w:r>
        <w:rPr>
          <w:rStyle w:val="BodyText1"/>
          <w:rFonts w:eastAsia="Calibri"/>
          <w:spacing w:val="0"/>
          <w:sz w:val="28"/>
          <w:szCs w:val="28"/>
        </w:rPr>
        <w:t>./.</w:t>
      </w:r>
    </w:p>
    <w:p w14:paraId="121C35C7" w14:textId="785EA363" w:rsidR="003A67A4" w:rsidRDefault="003A67A4" w:rsidP="00983BCE">
      <w:pPr>
        <w:shd w:val="clear" w:color="auto" w:fill="FFFFFF"/>
        <w:spacing w:before="120" w:after="0"/>
        <w:jc w:val="both"/>
        <w:textAlignment w:val="baseline"/>
        <w:outlineLvl w:val="1"/>
        <w:rPr>
          <w:rFonts w:ascii="Times New Roman" w:eastAsia="Times New Roman" w:hAnsi="Times New Roman"/>
          <w:color w:val="000000"/>
          <w:sz w:val="28"/>
          <w:szCs w:val="28"/>
        </w:rPr>
      </w:pPr>
      <w:r>
        <w:rPr>
          <w:rFonts w:ascii="Times New Roman" w:hAnsi="Times New Roman"/>
          <w:sz w:val="28"/>
          <w:szCs w:val="28"/>
        </w:rPr>
        <w:t xml:space="preserve">          Trên đây là Kế hoạch</w:t>
      </w:r>
      <w:r w:rsidR="006D268E">
        <w:rPr>
          <w:rFonts w:ascii="Times New Roman" w:eastAsia="Times New Roman" w:hAnsi="Times New Roman"/>
          <w:i/>
          <w:color w:val="000000"/>
          <w:spacing w:val="4"/>
          <w:sz w:val="28"/>
          <w:szCs w:val="28"/>
        </w:rPr>
        <w:t>“Thực hiện nhiệm vụ giáo dục chính trị và công tác học sinh năm học 2022-2023”</w:t>
      </w:r>
      <w:r w:rsidR="006D268E">
        <w:rPr>
          <w:rFonts w:ascii="Times New Roman" w:eastAsia="Times New Roman" w:hAnsi="Times New Roman"/>
          <w:i/>
          <w:color w:val="000000"/>
          <w:spacing w:val="4"/>
          <w:sz w:val="28"/>
          <w:szCs w:val="28"/>
        </w:rPr>
        <w:t xml:space="preserve"> </w:t>
      </w:r>
      <w:r>
        <w:rPr>
          <w:rFonts w:ascii="Times New Roman" w:eastAsia="Times New Roman" w:hAnsi="Times New Roman"/>
          <w:color w:val="000000"/>
          <w:sz w:val="28"/>
          <w:szCs w:val="28"/>
        </w:rPr>
        <w:t xml:space="preserve">của trường Tiểu học </w:t>
      </w:r>
      <w:r w:rsidR="006D268E">
        <w:rPr>
          <w:rFonts w:ascii="Times New Roman" w:eastAsia="Times New Roman" w:hAnsi="Times New Roman"/>
          <w:color w:val="000000"/>
          <w:sz w:val="28"/>
          <w:szCs w:val="28"/>
        </w:rPr>
        <w:t>Liên Nghĩa</w:t>
      </w:r>
      <w:r>
        <w:rPr>
          <w:rFonts w:ascii="Times New Roman" w:eastAsia="Times New Roman" w:hAnsi="Times New Roman"/>
          <w:color w:val="000000"/>
          <w:sz w:val="28"/>
          <w:szCs w:val="28"/>
        </w:rPr>
        <w:t xml:space="preserve"> đề nghị các tổ chức đoàn thể, tổ Chuyên môn, văn phòng</w:t>
      </w:r>
      <w:r w:rsidR="006D268E">
        <w:rPr>
          <w:rFonts w:ascii="Times New Roman" w:eastAsia="Times New Roman" w:hAnsi="Times New Roman"/>
          <w:color w:val="000000"/>
          <w:sz w:val="28"/>
          <w:szCs w:val="28"/>
        </w:rPr>
        <w:t xml:space="preserve">, các bộ phận liên quan </w:t>
      </w:r>
      <w:r w:rsidR="006D268E">
        <w:rPr>
          <w:rFonts w:ascii="Times New Roman" w:eastAsia="Times New Roman" w:hAnsi="Times New Roman"/>
          <w:color w:val="000000"/>
          <w:sz w:val="28"/>
          <w:szCs w:val="28"/>
        </w:rPr>
        <w:t>nghiêm túc phối hợp</w:t>
      </w:r>
      <w:r w:rsidR="006D268E">
        <w:rPr>
          <w:rFonts w:ascii="Times New Roman" w:eastAsia="Times New Roman" w:hAnsi="Times New Roman"/>
          <w:color w:val="000000"/>
          <w:sz w:val="28"/>
          <w:szCs w:val="28"/>
        </w:rPr>
        <w:t xml:space="preserve"> triển khai thực hiện kế hoạch</w:t>
      </w:r>
      <w:r>
        <w:rPr>
          <w:rFonts w:ascii="Times New Roman" w:eastAsia="Times New Roman" w:hAnsi="Times New Roman"/>
          <w:color w:val="000000"/>
          <w:sz w:val="28"/>
          <w:szCs w:val="28"/>
        </w:rPr>
        <w:t>./.</w:t>
      </w:r>
    </w:p>
    <w:p w14:paraId="5F47C15F" w14:textId="77777777" w:rsidR="003A67A4" w:rsidRDefault="003A67A4" w:rsidP="003A67A4">
      <w:pPr>
        <w:shd w:val="clear" w:color="auto" w:fill="FFFFFF"/>
        <w:spacing w:after="0" w:line="240" w:lineRule="auto"/>
        <w:jc w:val="both"/>
        <w:textAlignment w:val="baseline"/>
        <w:outlineLvl w:val="1"/>
        <w:rPr>
          <w:rFonts w:ascii="Times New Roman" w:eastAsia="Times New Roman" w:hAnsi="Times New Roman"/>
          <w:color w:val="000000"/>
          <w:sz w:val="18"/>
          <w:szCs w:val="28"/>
        </w:rPr>
      </w:pPr>
    </w:p>
    <w:tbl>
      <w:tblPr>
        <w:tblW w:w="9072" w:type="dxa"/>
        <w:tblInd w:w="108" w:type="dxa"/>
        <w:shd w:val="clear" w:color="auto" w:fill="FFFFFF"/>
        <w:tblCellMar>
          <w:left w:w="0" w:type="dxa"/>
          <w:right w:w="0" w:type="dxa"/>
        </w:tblCellMar>
        <w:tblLook w:val="04A0" w:firstRow="1" w:lastRow="0" w:firstColumn="1" w:lastColumn="0" w:noHBand="0" w:noVBand="1"/>
      </w:tblPr>
      <w:tblGrid>
        <w:gridCol w:w="5047"/>
        <w:gridCol w:w="4025"/>
      </w:tblGrid>
      <w:tr w:rsidR="003A67A4" w14:paraId="69375B86" w14:textId="77777777" w:rsidTr="003A67A4">
        <w:trPr>
          <w:trHeight w:val="1423"/>
        </w:trPr>
        <w:tc>
          <w:tcPr>
            <w:tcW w:w="5047" w:type="dxa"/>
            <w:shd w:val="clear" w:color="auto" w:fill="FFFFFF"/>
            <w:tcMar>
              <w:top w:w="0" w:type="dxa"/>
              <w:left w:w="108" w:type="dxa"/>
              <w:bottom w:w="0" w:type="dxa"/>
              <w:right w:w="108" w:type="dxa"/>
            </w:tcMar>
            <w:hideMark/>
          </w:tcPr>
          <w:p w14:paraId="5ED24E8C" w14:textId="77777777" w:rsidR="003A67A4" w:rsidRDefault="003A67A4">
            <w:p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b/>
                <w:bCs/>
                <w:i/>
                <w:iCs/>
                <w:color w:val="000000"/>
                <w:sz w:val="24"/>
                <w:szCs w:val="24"/>
                <w:lang w:val="it-IT"/>
              </w:rPr>
              <w:t>Nơi nhận:</w:t>
            </w:r>
          </w:p>
          <w:p w14:paraId="451C466C" w14:textId="77777777" w:rsidR="003A67A4" w:rsidRDefault="003A67A4">
            <w:pPr>
              <w:spacing w:after="0" w:line="240" w:lineRule="auto"/>
              <w:textAlignment w:val="baseline"/>
              <w:rPr>
                <w:rFonts w:ascii="Times New Roman" w:eastAsia="Times New Roman" w:hAnsi="Times New Roman"/>
                <w:color w:val="000000"/>
              </w:rPr>
            </w:pPr>
            <w:r>
              <w:rPr>
                <w:rFonts w:ascii="Times New Roman" w:eastAsia="Times New Roman" w:hAnsi="Times New Roman"/>
                <w:color w:val="000000"/>
              </w:rPr>
              <w:t>- CBGVNV, CMHS và HS (T/h);</w:t>
            </w:r>
          </w:p>
          <w:p w14:paraId="68C676D9" w14:textId="77777777" w:rsidR="003A67A4" w:rsidRDefault="003A67A4">
            <w:pPr>
              <w:spacing w:after="0" w:line="240" w:lineRule="auto"/>
              <w:textAlignment w:val="baseline"/>
              <w:rPr>
                <w:rFonts w:ascii="Times New Roman" w:eastAsia="Times New Roman" w:hAnsi="Times New Roman"/>
                <w:color w:val="000000"/>
              </w:rPr>
            </w:pPr>
            <w:r>
              <w:rPr>
                <w:rFonts w:ascii="Times New Roman" w:eastAsia="Times New Roman" w:hAnsi="Times New Roman"/>
                <w:color w:val="000000"/>
              </w:rPr>
              <w:t>- Trang Web nhà trường;</w:t>
            </w:r>
          </w:p>
          <w:p w14:paraId="20CA45F7" w14:textId="77777777" w:rsidR="003A67A4" w:rsidRDefault="003A67A4">
            <w:pPr>
              <w:spacing w:after="0" w:line="240" w:lineRule="auto"/>
              <w:textAlignment w:val="baseline"/>
              <w:rPr>
                <w:rFonts w:ascii="Times New Roman" w:eastAsia="Times New Roman" w:hAnsi="Times New Roman"/>
                <w:color w:val="000000"/>
                <w:sz w:val="28"/>
                <w:szCs w:val="28"/>
                <w:lang w:val="fr-FR"/>
              </w:rPr>
            </w:pPr>
            <w:r>
              <w:rPr>
                <w:rFonts w:ascii="Times New Roman" w:eastAsia="Times New Roman" w:hAnsi="Times New Roman"/>
                <w:color w:val="000000"/>
                <w:lang w:val="fr-FR"/>
              </w:rPr>
              <w:t>- Lưu VT.</w:t>
            </w:r>
          </w:p>
        </w:tc>
        <w:tc>
          <w:tcPr>
            <w:tcW w:w="4025" w:type="dxa"/>
            <w:shd w:val="clear" w:color="auto" w:fill="FFFFFF"/>
            <w:tcMar>
              <w:top w:w="0" w:type="dxa"/>
              <w:left w:w="108" w:type="dxa"/>
              <w:bottom w:w="0" w:type="dxa"/>
              <w:right w:w="108" w:type="dxa"/>
            </w:tcMar>
            <w:vAlign w:val="bottom"/>
            <w:hideMark/>
          </w:tcPr>
          <w:p w14:paraId="0AEAD420" w14:textId="77777777" w:rsidR="003A67A4" w:rsidRDefault="003A67A4">
            <w:pPr>
              <w:spacing w:after="0" w:line="240" w:lineRule="auto"/>
              <w:jc w:val="center"/>
              <w:textAlignment w:val="baseline"/>
              <w:rPr>
                <w:rFonts w:ascii="Times New Roman" w:eastAsia="Times New Roman" w:hAnsi="Times New Roman"/>
                <w:color w:val="000000"/>
                <w:sz w:val="28"/>
                <w:szCs w:val="28"/>
                <w:lang w:val="fr-FR"/>
              </w:rPr>
            </w:pPr>
            <w:r>
              <w:rPr>
                <w:rFonts w:ascii="Times New Roman" w:eastAsia="Times New Roman" w:hAnsi="Times New Roman"/>
                <w:b/>
                <w:bCs/>
                <w:color w:val="000000"/>
                <w:sz w:val="28"/>
                <w:szCs w:val="28"/>
                <w:lang w:val="fr-FR"/>
              </w:rPr>
              <w:t>HIỆU TRƯỞNG </w:t>
            </w:r>
          </w:p>
          <w:p w14:paraId="6DD8765C" w14:textId="77777777" w:rsidR="003A67A4" w:rsidRDefault="003A67A4">
            <w:pPr>
              <w:spacing w:after="0" w:line="240" w:lineRule="auto"/>
              <w:jc w:val="center"/>
              <w:textAlignment w:val="baseline"/>
              <w:rPr>
                <w:rFonts w:ascii="Times New Roman" w:eastAsia="Times New Roman" w:hAnsi="Times New Roman"/>
                <w:color w:val="000000"/>
                <w:sz w:val="28"/>
                <w:szCs w:val="28"/>
                <w:lang w:val="fr-FR"/>
              </w:rPr>
            </w:pPr>
            <w:r>
              <w:rPr>
                <w:rFonts w:ascii="Times New Roman" w:eastAsia="Times New Roman" w:hAnsi="Times New Roman"/>
                <w:b/>
                <w:bCs/>
                <w:color w:val="000000"/>
                <w:sz w:val="28"/>
                <w:szCs w:val="28"/>
                <w:lang w:val="fr-FR"/>
              </w:rPr>
              <w:t> </w:t>
            </w:r>
          </w:p>
          <w:p w14:paraId="2441A41B" w14:textId="77777777" w:rsidR="003A67A4" w:rsidRDefault="003A67A4">
            <w:pPr>
              <w:spacing w:after="0" w:line="240" w:lineRule="auto"/>
              <w:jc w:val="center"/>
              <w:textAlignment w:val="baseline"/>
              <w:rPr>
                <w:rFonts w:ascii="Times New Roman" w:eastAsia="Times New Roman" w:hAnsi="Times New Roman"/>
                <w:b/>
                <w:bCs/>
                <w:color w:val="000000"/>
                <w:sz w:val="28"/>
                <w:szCs w:val="28"/>
                <w:lang w:val="fr-FR"/>
              </w:rPr>
            </w:pPr>
            <w:r>
              <w:rPr>
                <w:rFonts w:ascii="Times New Roman" w:eastAsia="Times New Roman" w:hAnsi="Times New Roman"/>
                <w:b/>
                <w:bCs/>
                <w:color w:val="000000"/>
                <w:sz w:val="28"/>
                <w:szCs w:val="28"/>
                <w:lang w:val="fr-FR"/>
              </w:rPr>
              <w:t> </w:t>
            </w:r>
          </w:p>
          <w:p w14:paraId="05415CE1" w14:textId="77777777" w:rsidR="008F7FDA" w:rsidRDefault="008F7FDA">
            <w:pPr>
              <w:spacing w:after="0" w:line="240" w:lineRule="auto"/>
              <w:jc w:val="center"/>
              <w:textAlignment w:val="baseline"/>
              <w:rPr>
                <w:rFonts w:ascii="Times New Roman" w:eastAsia="Times New Roman" w:hAnsi="Times New Roman"/>
                <w:b/>
                <w:bCs/>
                <w:color w:val="000000"/>
                <w:sz w:val="28"/>
                <w:szCs w:val="28"/>
                <w:lang w:val="fr-FR"/>
              </w:rPr>
            </w:pPr>
          </w:p>
          <w:p w14:paraId="3794D8A3" w14:textId="77777777" w:rsidR="008F7FDA" w:rsidRDefault="008F7FDA">
            <w:pPr>
              <w:spacing w:after="0" w:line="240" w:lineRule="auto"/>
              <w:jc w:val="center"/>
              <w:textAlignment w:val="baseline"/>
              <w:rPr>
                <w:rFonts w:ascii="Times New Roman" w:eastAsia="Times New Roman" w:hAnsi="Times New Roman"/>
                <w:color w:val="000000"/>
                <w:sz w:val="28"/>
                <w:szCs w:val="28"/>
                <w:lang w:val="fr-FR"/>
              </w:rPr>
            </w:pPr>
          </w:p>
          <w:p w14:paraId="6447C831" w14:textId="77777777" w:rsidR="003A67A4" w:rsidRDefault="003A67A4">
            <w:pPr>
              <w:spacing w:after="0" w:line="240" w:lineRule="auto"/>
              <w:jc w:val="center"/>
              <w:textAlignment w:val="baseline"/>
              <w:rPr>
                <w:rFonts w:ascii="Times New Roman" w:eastAsia="Times New Roman" w:hAnsi="Times New Roman"/>
                <w:color w:val="000000"/>
                <w:sz w:val="28"/>
                <w:szCs w:val="28"/>
                <w:lang w:val="fr-FR"/>
              </w:rPr>
            </w:pPr>
            <w:r>
              <w:rPr>
                <w:rFonts w:ascii="Times New Roman" w:eastAsia="Times New Roman" w:hAnsi="Times New Roman"/>
                <w:b/>
                <w:bCs/>
                <w:color w:val="000000"/>
                <w:sz w:val="28"/>
                <w:szCs w:val="28"/>
                <w:lang w:val="fr-FR"/>
              </w:rPr>
              <w:t>                              </w:t>
            </w:r>
          </w:p>
          <w:p w14:paraId="30D7FDFB" w14:textId="249C2BD8" w:rsidR="003A67A4" w:rsidRDefault="003A67A4" w:rsidP="00F435A4">
            <w:pPr>
              <w:spacing w:after="0" w:line="240" w:lineRule="auto"/>
              <w:jc w:val="center"/>
              <w:textAlignment w:val="baseline"/>
              <w:rPr>
                <w:rFonts w:ascii="Times New Roman" w:eastAsia="Times New Roman" w:hAnsi="Times New Roman"/>
                <w:color w:val="000000"/>
                <w:sz w:val="28"/>
                <w:szCs w:val="28"/>
                <w:lang w:val="fr-FR"/>
              </w:rPr>
            </w:pPr>
            <w:r>
              <w:rPr>
                <w:rFonts w:ascii="Times New Roman" w:eastAsia="Times New Roman" w:hAnsi="Times New Roman"/>
                <w:b/>
                <w:bCs/>
                <w:color w:val="000000"/>
                <w:sz w:val="28"/>
                <w:szCs w:val="28"/>
                <w:lang w:val="fr-FR"/>
              </w:rPr>
              <w:t>  </w:t>
            </w:r>
            <w:r w:rsidR="008F7FDA">
              <w:rPr>
                <w:rFonts w:ascii="Times New Roman" w:eastAsia="Times New Roman" w:hAnsi="Times New Roman"/>
                <w:b/>
                <w:bCs/>
                <w:color w:val="000000"/>
                <w:sz w:val="28"/>
                <w:szCs w:val="28"/>
                <w:lang w:val="fr-FR"/>
              </w:rPr>
              <w:t xml:space="preserve">Nguyễn Thị </w:t>
            </w:r>
            <w:r w:rsidR="00F435A4">
              <w:rPr>
                <w:rFonts w:ascii="Times New Roman" w:eastAsia="Times New Roman" w:hAnsi="Times New Roman"/>
                <w:b/>
                <w:bCs/>
                <w:color w:val="000000"/>
                <w:sz w:val="28"/>
                <w:szCs w:val="28"/>
                <w:lang w:val="fr-FR"/>
              </w:rPr>
              <w:t>Thanh Mai</w:t>
            </w:r>
          </w:p>
        </w:tc>
      </w:tr>
    </w:tbl>
    <w:p w14:paraId="0BBF1F9D" w14:textId="77777777" w:rsidR="003A67A4" w:rsidRDefault="003A67A4" w:rsidP="003A67A4"/>
    <w:p w14:paraId="3E2C8E25" w14:textId="77777777" w:rsidR="00344A26" w:rsidRDefault="00344A26"/>
    <w:sectPr w:rsidR="00344A26" w:rsidSect="001927CC">
      <w:pgSz w:w="11906" w:h="16838" w:code="9"/>
      <w:pgMar w:top="1077" w:right="1440" w:bottom="1077" w:left="1440"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D1AA6" w14:textId="77777777" w:rsidR="0088324B" w:rsidRDefault="0088324B" w:rsidP="00232B27">
      <w:pPr>
        <w:spacing w:after="0" w:line="240" w:lineRule="auto"/>
      </w:pPr>
      <w:r>
        <w:separator/>
      </w:r>
    </w:p>
  </w:endnote>
  <w:endnote w:type="continuationSeparator" w:id="0">
    <w:p w14:paraId="2AD0DDB7" w14:textId="77777777" w:rsidR="0088324B" w:rsidRDefault="0088324B" w:rsidP="0023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CDA78" w14:textId="77777777" w:rsidR="0088324B" w:rsidRDefault="0088324B" w:rsidP="00232B27">
      <w:pPr>
        <w:spacing w:after="0" w:line="240" w:lineRule="auto"/>
      </w:pPr>
      <w:r>
        <w:separator/>
      </w:r>
    </w:p>
  </w:footnote>
  <w:footnote w:type="continuationSeparator" w:id="0">
    <w:p w14:paraId="3096E0E1" w14:textId="77777777" w:rsidR="0088324B" w:rsidRDefault="0088324B" w:rsidP="00232B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A4"/>
    <w:rsid w:val="00006F1C"/>
    <w:rsid w:val="00015D6C"/>
    <w:rsid w:val="00015DF8"/>
    <w:rsid w:val="00045ECC"/>
    <w:rsid w:val="00062F3E"/>
    <w:rsid w:val="000B5AE4"/>
    <w:rsid w:val="00103B6D"/>
    <w:rsid w:val="00125ED1"/>
    <w:rsid w:val="00147CF7"/>
    <w:rsid w:val="00164C59"/>
    <w:rsid w:val="00177238"/>
    <w:rsid w:val="00182726"/>
    <w:rsid w:val="00190E48"/>
    <w:rsid w:val="001927CC"/>
    <w:rsid w:val="00194613"/>
    <w:rsid w:val="001E1741"/>
    <w:rsid w:val="001E2298"/>
    <w:rsid w:val="00222B31"/>
    <w:rsid w:val="00232B27"/>
    <w:rsid w:val="00263989"/>
    <w:rsid w:val="00292F46"/>
    <w:rsid w:val="002B3EE9"/>
    <w:rsid w:val="002B5104"/>
    <w:rsid w:val="002E0088"/>
    <w:rsid w:val="0032598F"/>
    <w:rsid w:val="003379CE"/>
    <w:rsid w:val="00344A26"/>
    <w:rsid w:val="0037131D"/>
    <w:rsid w:val="003920C4"/>
    <w:rsid w:val="003A67A4"/>
    <w:rsid w:val="00407595"/>
    <w:rsid w:val="004149DC"/>
    <w:rsid w:val="00417749"/>
    <w:rsid w:val="00426C31"/>
    <w:rsid w:val="00462328"/>
    <w:rsid w:val="004748BB"/>
    <w:rsid w:val="004C2015"/>
    <w:rsid w:val="00507C4B"/>
    <w:rsid w:val="00513D82"/>
    <w:rsid w:val="00527E61"/>
    <w:rsid w:val="005344F6"/>
    <w:rsid w:val="00541BC7"/>
    <w:rsid w:val="00595FF1"/>
    <w:rsid w:val="005A38A1"/>
    <w:rsid w:val="00630EDB"/>
    <w:rsid w:val="0063219E"/>
    <w:rsid w:val="00646DA8"/>
    <w:rsid w:val="006648F6"/>
    <w:rsid w:val="00666DDB"/>
    <w:rsid w:val="00686AE5"/>
    <w:rsid w:val="006B3E4D"/>
    <w:rsid w:val="006D268E"/>
    <w:rsid w:val="0076555D"/>
    <w:rsid w:val="007800C6"/>
    <w:rsid w:val="007871B2"/>
    <w:rsid w:val="00796E61"/>
    <w:rsid w:val="007B4A56"/>
    <w:rsid w:val="00800669"/>
    <w:rsid w:val="00800748"/>
    <w:rsid w:val="008360F1"/>
    <w:rsid w:val="00876E97"/>
    <w:rsid w:val="0088324B"/>
    <w:rsid w:val="00892FBA"/>
    <w:rsid w:val="008C23C3"/>
    <w:rsid w:val="008E4F83"/>
    <w:rsid w:val="008F7FDA"/>
    <w:rsid w:val="00913F40"/>
    <w:rsid w:val="00983BCE"/>
    <w:rsid w:val="009A7360"/>
    <w:rsid w:val="009C3F1E"/>
    <w:rsid w:val="009C6C8C"/>
    <w:rsid w:val="009D047E"/>
    <w:rsid w:val="009D0FC3"/>
    <w:rsid w:val="009F4CD6"/>
    <w:rsid w:val="00A32CB8"/>
    <w:rsid w:val="00A47EA7"/>
    <w:rsid w:val="00A844B0"/>
    <w:rsid w:val="00A91392"/>
    <w:rsid w:val="00A927E0"/>
    <w:rsid w:val="00AA5104"/>
    <w:rsid w:val="00AD22A1"/>
    <w:rsid w:val="00AD2811"/>
    <w:rsid w:val="00B34B1C"/>
    <w:rsid w:val="00BC3015"/>
    <w:rsid w:val="00BC6422"/>
    <w:rsid w:val="00BD6430"/>
    <w:rsid w:val="00C37EEA"/>
    <w:rsid w:val="00C538B8"/>
    <w:rsid w:val="00C6265F"/>
    <w:rsid w:val="00CA6E21"/>
    <w:rsid w:val="00CC30E4"/>
    <w:rsid w:val="00CC35A9"/>
    <w:rsid w:val="00CF6399"/>
    <w:rsid w:val="00CF7402"/>
    <w:rsid w:val="00D01B58"/>
    <w:rsid w:val="00D526E7"/>
    <w:rsid w:val="00D57D06"/>
    <w:rsid w:val="00DF0B5C"/>
    <w:rsid w:val="00DF4260"/>
    <w:rsid w:val="00E323FF"/>
    <w:rsid w:val="00E5418C"/>
    <w:rsid w:val="00ED5C77"/>
    <w:rsid w:val="00EF3215"/>
    <w:rsid w:val="00F26900"/>
    <w:rsid w:val="00F435A4"/>
    <w:rsid w:val="00F56B26"/>
    <w:rsid w:val="00F9259A"/>
    <w:rsid w:val="00FA1A6D"/>
    <w:rsid w:val="00FB63CF"/>
    <w:rsid w:val="00FD0DA6"/>
    <w:rsid w:val="00FD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A4"/>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A67A4"/>
    <w:rPr>
      <w:color w:val="0000FF"/>
      <w:u w:val="single"/>
    </w:rPr>
  </w:style>
  <w:style w:type="character" w:customStyle="1" w:styleId="BodyText1">
    <w:name w:val="Body Text1"/>
    <w:rsid w:val="003A67A4"/>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vi-VN" w:eastAsia="vi-VN" w:bidi="vi-VN"/>
    </w:rPr>
  </w:style>
  <w:style w:type="character" w:customStyle="1" w:styleId="Bodytext2">
    <w:name w:val="Body text (2)"/>
    <w:rsid w:val="003A67A4"/>
    <w:rPr>
      <w:rFonts w:ascii="Times New Roman" w:eastAsia="Times New Roman" w:hAnsi="Times New Roman" w:cs="Times New Roman" w:hint="default"/>
      <w:b/>
      <w:bCs/>
      <w:i w:val="0"/>
      <w:iCs w:val="0"/>
      <w:smallCaps w:val="0"/>
      <w:strike w:val="0"/>
      <w:dstrike w:val="0"/>
      <w:color w:val="000000"/>
      <w:spacing w:val="9"/>
      <w:w w:val="100"/>
      <w:position w:val="0"/>
      <w:sz w:val="24"/>
      <w:szCs w:val="24"/>
      <w:u w:val="none"/>
      <w:effect w:val="none"/>
      <w:lang w:val="vi-VN" w:eastAsia="vi-VN" w:bidi="vi-VN"/>
    </w:rPr>
  </w:style>
  <w:style w:type="character" w:customStyle="1" w:styleId="Heading2">
    <w:name w:val="Heading #2"/>
    <w:rsid w:val="003A67A4"/>
    <w:rPr>
      <w:rFonts w:ascii="Times New Roman" w:eastAsia="Times New Roman" w:hAnsi="Times New Roman" w:cs="Times New Roman" w:hint="default"/>
      <w:b/>
      <w:bCs/>
      <w:i w:val="0"/>
      <w:iCs w:val="0"/>
      <w:smallCaps w:val="0"/>
      <w:strike w:val="0"/>
      <w:dstrike w:val="0"/>
      <w:color w:val="000000"/>
      <w:spacing w:val="9"/>
      <w:w w:val="100"/>
      <w:position w:val="0"/>
      <w:sz w:val="24"/>
      <w:szCs w:val="24"/>
      <w:u w:val="none"/>
      <w:effect w:val="none"/>
      <w:lang w:val="vi-VN" w:eastAsia="vi-VN" w:bidi="vi-VN"/>
    </w:rPr>
  </w:style>
  <w:style w:type="character" w:customStyle="1" w:styleId="BodytextItalic">
    <w:name w:val="Body text + Italic"/>
    <w:aliases w:val="Spacing 0 pt,Body text + Bold,Italic"/>
    <w:rsid w:val="003A67A4"/>
    <w:rPr>
      <w:rFonts w:ascii="Times New Roman" w:eastAsia="Times New Roman" w:hAnsi="Times New Roman" w:cs="Times New Roman" w:hint="default"/>
      <w:b w:val="0"/>
      <w:bCs w:val="0"/>
      <w:i/>
      <w:iCs/>
      <w:smallCaps w:val="0"/>
      <w:strike w:val="0"/>
      <w:dstrike w:val="0"/>
      <w:color w:val="000000"/>
      <w:spacing w:val="-2"/>
      <w:w w:val="100"/>
      <w:position w:val="0"/>
      <w:sz w:val="24"/>
      <w:szCs w:val="24"/>
      <w:u w:val="none"/>
      <w:effect w:val="none"/>
      <w:lang w:val="vi-VN" w:eastAsia="vi-VN" w:bidi="vi-VN"/>
    </w:rPr>
  </w:style>
  <w:style w:type="character" w:customStyle="1" w:styleId="Bodytext512pt">
    <w:name w:val="Body text (5) + 12 pt"/>
    <w:aliases w:val="Not Bold,Body text (2) + Verdana,16 pt,Spacing -1 pt,Body text (2) + 4 pt"/>
    <w:rsid w:val="003A67A4"/>
    <w:rPr>
      <w:rFonts w:ascii="Times New Roman" w:eastAsia="Times New Roman" w:hAnsi="Times New Roman" w:cs="Times New Roman" w:hint="default"/>
      <w:b/>
      <w:bCs/>
      <w:i w:val="0"/>
      <w:iCs w:val="0"/>
      <w:smallCaps w:val="0"/>
      <w:strike w:val="0"/>
      <w:dstrike w:val="0"/>
      <w:color w:val="000000"/>
      <w:spacing w:val="9"/>
      <w:w w:val="100"/>
      <w:position w:val="0"/>
      <w:sz w:val="24"/>
      <w:szCs w:val="24"/>
      <w:u w:val="none"/>
      <w:effect w:val="none"/>
      <w:lang w:val="vi-VN" w:eastAsia="vi-VN" w:bidi="vi-VN"/>
    </w:rPr>
  </w:style>
  <w:style w:type="character" w:customStyle="1" w:styleId="Bodytext5">
    <w:name w:val="Body text (5)"/>
    <w:rsid w:val="003A67A4"/>
    <w:rPr>
      <w:rFonts w:ascii="Times New Roman" w:eastAsia="Times New Roman" w:hAnsi="Times New Roman" w:cs="Times New Roman" w:hint="default"/>
      <w:b/>
      <w:bCs/>
      <w:i w:val="0"/>
      <w:iCs w:val="0"/>
      <w:smallCaps w:val="0"/>
      <w:strike w:val="0"/>
      <w:dstrike w:val="0"/>
      <w:color w:val="000000"/>
      <w:spacing w:val="9"/>
      <w:w w:val="100"/>
      <w:position w:val="0"/>
      <w:sz w:val="23"/>
      <w:szCs w:val="23"/>
      <w:u w:val="none"/>
      <w:effect w:val="none"/>
      <w:lang w:val="vi-VN" w:eastAsia="vi-VN" w:bidi="vi-VN"/>
    </w:rPr>
  </w:style>
  <w:style w:type="character" w:customStyle="1" w:styleId="Heading3">
    <w:name w:val="Heading #3"/>
    <w:rsid w:val="003A67A4"/>
    <w:rPr>
      <w:rFonts w:ascii="Times New Roman" w:eastAsia="Times New Roman" w:hAnsi="Times New Roman" w:cs="Times New Roman" w:hint="default"/>
      <w:b/>
      <w:bCs/>
      <w:i w:val="0"/>
      <w:iCs w:val="0"/>
      <w:smallCaps w:val="0"/>
      <w:strike w:val="0"/>
      <w:dstrike w:val="0"/>
      <w:color w:val="000000"/>
      <w:spacing w:val="9"/>
      <w:w w:val="100"/>
      <w:position w:val="0"/>
      <w:sz w:val="24"/>
      <w:szCs w:val="24"/>
      <w:u w:val="none"/>
      <w:effect w:val="none"/>
      <w:lang w:val="vi-VN" w:eastAsia="vi-VN" w:bidi="vi-VN"/>
    </w:rPr>
  </w:style>
  <w:style w:type="character" w:customStyle="1" w:styleId="Heading1">
    <w:name w:val="Heading #1"/>
    <w:rsid w:val="003A67A4"/>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vi-VN" w:eastAsia="vi-VN" w:bidi="vi-VN"/>
    </w:rPr>
  </w:style>
  <w:style w:type="character" w:customStyle="1" w:styleId="Heading311">
    <w:name w:val="Heading #3 + 11"/>
    <w:aliases w:val="5 pt"/>
    <w:rsid w:val="003A67A4"/>
    <w:rPr>
      <w:rFonts w:ascii="Times New Roman" w:eastAsia="Times New Roman" w:hAnsi="Times New Roman" w:cs="Times New Roman" w:hint="default"/>
      <w:b/>
      <w:bCs/>
      <w:i w:val="0"/>
      <w:iCs w:val="0"/>
      <w:smallCaps w:val="0"/>
      <w:strike w:val="0"/>
      <w:dstrike w:val="0"/>
      <w:color w:val="000000"/>
      <w:spacing w:val="9"/>
      <w:w w:val="100"/>
      <w:position w:val="0"/>
      <w:sz w:val="23"/>
      <w:szCs w:val="23"/>
      <w:u w:val="none"/>
      <w:effect w:val="none"/>
      <w:lang w:val="vi-VN" w:eastAsia="vi-VN" w:bidi="vi-VN"/>
    </w:rPr>
  </w:style>
  <w:style w:type="paragraph" w:styleId="Header">
    <w:name w:val="header"/>
    <w:basedOn w:val="Normal"/>
    <w:link w:val="HeaderChar"/>
    <w:uiPriority w:val="99"/>
    <w:unhideWhenUsed/>
    <w:rsid w:val="00232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B27"/>
    <w:rPr>
      <w:rFonts w:ascii="Calibri" w:eastAsia="Calibri" w:hAnsi="Calibri" w:cs="Times New Roman"/>
      <w:sz w:val="22"/>
    </w:rPr>
  </w:style>
  <w:style w:type="paragraph" w:styleId="Footer">
    <w:name w:val="footer"/>
    <w:basedOn w:val="Normal"/>
    <w:link w:val="FooterChar"/>
    <w:uiPriority w:val="99"/>
    <w:unhideWhenUsed/>
    <w:rsid w:val="00232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B27"/>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A4"/>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A67A4"/>
    <w:rPr>
      <w:color w:val="0000FF"/>
      <w:u w:val="single"/>
    </w:rPr>
  </w:style>
  <w:style w:type="character" w:customStyle="1" w:styleId="BodyText1">
    <w:name w:val="Body Text1"/>
    <w:rsid w:val="003A67A4"/>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vi-VN" w:eastAsia="vi-VN" w:bidi="vi-VN"/>
    </w:rPr>
  </w:style>
  <w:style w:type="character" w:customStyle="1" w:styleId="Bodytext2">
    <w:name w:val="Body text (2)"/>
    <w:rsid w:val="003A67A4"/>
    <w:rPr>
      <w:rFonts w:ascii="Times New Roman" w:eastAsia="Times New Roman" w:hAnsi="Times New Roman" w:cs="Times New Roman" w:hint="default"/>
      <w:b/>
      <w:bCs/>
      <w:i w:val="0"/>
      <w:iCs w:val="0"/>
      <w:smallCaps w:val="0"/>
      <w:strike w:val="0"/>
      <w:dstrike w:val="0"/>
      <w:color w:val="000000"/>
      <w:spacing w:val="9"/>
      <w:w w:val="100"/>
      <w:position w:val="0"/>
      <w:sz w:val="24"/>
      <w:szCs w:val="24"/>
      <w:u w:val="none"/>
      <w:effect w:val="none"/>
      <w:lang w:val="vi-VN" w:eastAsia="vi-VN" w:bidi="vi-VN"/>
    </w:rPr>
  </w:style>
  <w:style w:type="character" w:customStyle="1" w:styleId="Heading2">
    <w:name w:val="Heading #2"/>
    <w:rsid w:val="003A67A4"/>
    <w:rPr>
      <w:rFonts w:ascii="Times New Roman" w:eastAsia="Times New Roman" w:hAnsi="Times New Roman" w:cs="Times New Roman" w:hint="default"/>
      <w:b/>
      <w:bCs/>
      <w:i w:val="0"/>
      <w:iCs w:val="0"/>
      <w:smallCaps w:val="0"/>
      <w:strike w:val="0"/>
      <w:dstrike w:val="0"/>
      <w:color w:val="000000"/>
      <w:spacing w:val="9"/>
      <w:w w:val="100"/>
      <w:position w:val="0"/>
      <w:sz w:val="24"/>
      <w:szCs w:val="24"/>
      <w:u w:val="none"/>
      <w:effect w:val="none"/>
      <w:lang w:val="vi-VN" w:eastAsia="vi-VN" w:bidi="vi-VN"/>
    </w:rPr>
  </w:style>
  <w:style w:type="character" w:customStyle="1" w:styleId="BodytextItalic">
    <w:name w:val="Body text + Italic"/>
    <w:aliases w:val="Spacing 0 pt,Body text + Bold,Italic"/>
    <w:rsid w:val="003A67A4"/>
    <w:rPr>
      <w:rFonts w:ascii="Times New Roman" w:eastAsia="Times New Roman" w:hAnsi="Times New Roman" w:cs="Times New Roman" w:hint="default"/>
      <w:b w:val="0"/>
      <w:bCs w:val="0"/>
      <w:i/>
      <w:iCs/>
      <w:smallCaps w:val="0"/>
      <w:strike w:val="0"/>
      <w:dstrike w:val="0"/>
      <w:color w:val="000000"/>
      <w:spacing w:val="-2"/>
      <w:w w:val="100"/>
      <w:position w:val="0"/>
      <w:sz w:val="24"/>
      <w:szCs w:val="24"/>
      <w:u w:val="none"/>
      <w:effect w:val="none"/>
      <w:lang w:val="vi-VN" w:eastAsia="vi-VN" w:bidi="vi-VN"/>
    </w:rPr>
  </w:style>
  <w:style w:type="character" w:customStyle="1" w:styleId="Bodytext512pt">
    <w:name w:val="Body text (5) + 12 pt"/>
    <w:aliases w:val="Not Bold,Body text (2) + Verdana,16 pt,Spacing -1 pt,Body text (2) + 4 pt"/>
    <w:rsid w:val="003A67A4"/>
    <w:rPr>
      <w:rFonts w:ascii="Times New Roman" w:eastAsia="Times New Roman" w:hAnsi="Times New Roman" w:cs="Times New Roman" w:hint="default"/>
      <w:b/>
      <w:bCs/>
      <w:i w:val="0"/>
      <w:iCs w:val="0"/>
      <w:smallCaps w:val="0"/>
      <w:strike w:val="0"/>
      <w:dstrike w:val="0"/>
      <w:color w:val="000000"/>
      <w:spacing w:val="9"/>
      <w:w w:val="100"/>
      <w:position w:val="0"/>
      <w:sz w:val="24"/>
      <w:szCs w:val="24"/>
      <w:u w:val="none"/>
      <w:effect w:val="none"/>
      <w:lang w:val="vi-VN" w:eastAsia="vi-VN" w:bidi="vi-VN"/>
    </w:rPr>
  </w:style>
  <w:style w:type="character" w:customStyle="1" w:styleId="Bodytext5">
    <w:name w:val="Body text (5)"/>
    <w:rsid w:val="003A67A4"/>
    <w:rPr>
      <w:rFonts w:ascii="Times New Roman" w:eastAsia="Times New Roman" w:hAnsi="Times New Roman" w:cs="Times New Roman" w:hint="default"/>
      <w:b/>
      <w:bCs/>
      <w:i w:val="0"/>
      <w:iCs w:val="0"/>
      <w:smallCaps w:val="0"/>
      <w:strike w:val="0"/>
      <w:dstrike w:val="0"/>
      <w:color w:val="000000"/>
      <w:spacing w:val="9"/>
      <w:w w:val="100"/>
      <w:position w:val="0"/>
      <w:sz w:val="23"/>
      <w:szCs w:val="23"/>
      <w:u w:val="none"/>
      <w:effect w:val="none"/>
      <w:lang w:val="vi-VN" w:eastAsia="vi-VN" w:bidi="vi-VN"/>
    </w:rPr>
  </w:style>
  <w:style w:type="character" w:customStyle="1" w:styleId="Heading3">
    <w:name w:val="Heading #3"/>
    <w:rsid w:val="003A67A4"/>
    <w:rPr>
      <w:rFonts w:ascii="Times New Roman" w:eastAsia="Times New Roman" w:hAnsi="Times New Roman" w:cs="Times New Roman" w:hint="default"/>
      <w:b/>
      <w:bCs/>
      <w:i w:val="0"/>
      <w:iCs w:val="0"/>
      <w:smallCaps w:val="0"/>
      <w:strike w:val="0"/>
      <w:dstrike w:val="0"/>
      <w:color w:val="000000"/>
      <w:spacing w:val="9"/>
      <w:w w:val="100"/>
      <w:position w:val="0"/>
      <w:sz w:val="24"/>
      <w:szCs w:val="24"/>
      <w:u w:val="none"/>
      <w:effect w:val="none"/>
      <w:lang w:val="vi-VN" w:eastAsia="vi-VN" w:bidi="vi-VN"/>
    </w:rPr>
  </w:style>
  <w:style w:type="character" w:customStyle="1" w:styleId="Heading1">
    <w:name w:val="Heading #1"/>
    <w:rsid w:val="003A67A4"/>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vi-VN" w:eastAsia="vi-VN" w:bidi="vi-VN"/>
    </w:rPr>
  </w:style>
  <w:style w:type="character" w:customStyle="1" w:styleId="Heading311">
    <w:name w:val="Heading #3 + 11"/>
    <w:aliases w:val="5 pt"/>
    <w:rsid w:val="003A67A4"/>
    <w:rPr>
      <w:rFonts w:ascii="Times New Roman" w:eastAsia="Times New Roman" w:hAnsi="Times New Roman" w:cs="Times New Roman" w:hint="default"/>
      <w:b/>
      <w:bCs/>
      <w:i w:val="0"/>
      <w:iCs w:val="0"/>
      <w:smallCaps w:val="0"/>
      <w:strike w:val="0"/>
      <w:dstrike w:val="0"/>
      <w:color w:val="000000"/>
      <w:spacing w:val="9"/>
      <w:w w:val="100"/>
      <w:position w:val="0"/>
      <w:sz w:val="23"/>
      <w:szCs w:val="23"/>
      <w:u w:val="none"/>
      <w:effect w:val="none"/>
      <w:lang w:val="vi-VN" w:eastAsia="vi-VN" w:bidi="vi-VN"/>
    </w:rPr>
  </w:style>
  <w:style w:type="paragraph" w:styleId="Header">
    <w:name w:val="header"/>
    <w:basedOn w:val="Normal"/>
    <w:link w:val="HeaderChar"/>
    <w:uiPriority w:val="99"/>
    <w:unhideWhenUsed/>
    <w:rsid w:val="00232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B27"/>
    <w:rPr>
      <w:rFonts w:ascii="Calibri" w:eastAsia="Calibri" w:hAnsi="Calibri" w:cs="Times New Roman"/>
      <w:sz w:val="22"/>
    </w:rPr>
  </w:style>
  <w:style w:type="paragraph" w:styleId="Footer">
    <w:name w:val="footer"/>
    <w:basedOn w:val="Normal"/>
    <w:link w:val="FooterChar"/>
    <w:uiPriority w:val="99"/>
    <w:unhideWhenUsed/>
    <w:rsid w:val="00232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B2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6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t.gov.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rithuc.v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0" Type="http://schemas.openxmlformats.org/officeDocument/2006/relationships/hyperlink" Target="https://www.facebook.com/cthssvvn/" TargetMode="External"/><Relationship Id="rId4" Type="http://schemas.openxmlformats.org/officeDocument/2006/relationships/webSettings" Target="webSettings.xml"/><Relationship Id="rId9" Type="http://schemas.openxmlformats.org/officeDocument/2006/relationships/hyperlink" Target="https://www.facebook.com/vugdcths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8</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216</cp:revision>
  <dcterms:created xsi:type="dcterms:W3CDTF">2022-01-19T07:57:00Z</dcterms:created>
  <dcterms:modified xsi:type="dcterms:W3CDTF">2022-12-20T03:06:00Z</dcterms:modified>
</cp:coreProperties>
</file>